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E50DD" w14:textId="77777777" w:rsidR="009D47AE" w:rsidRPr="002A2F96" w:rsidRDefault="00507270" w:rsidP="00D0797F">
      <w:pPr>
        <w:pStyle w:val="TextoCapa"/>
      </w:pPr>
      <w:r w:rsidRPr="002A2F96">
        <w:t xml:space="preserve">UNIVERSIDADE FEDERAL RURAL DE </w:t>
      </w:r>
      <w:r w:rsidRPr="00926355">
        <w:t>PERNAMBUCO</w:t>
      </w:r>
    </w:p>
    <w:p w14:paraId="2CA0F77E" w14:textId="77777777" w:rsidR="009D47AE" w:rsidRPr="002A2F96" w:rsidRDefault="009D47AE" w:rsidP="00D0797F">
      <w:pPr>
        <w:pStyle w:val="TextoCapa"/>
      </w:pPr>
      <w:r w:rsidRPr="002A2F96">
        <w:t>Curso de Graduação em Ciência da Computação</w:t>
      </w:r>
    </w:p>
    <w:p w14:paraId="36436202" w14:textId="77777777" w:rsidR="00507270" w:rsidRPr="002A2F96" w:rsidRDefault="00507270" w:rsidP="00D0797F">
      <w:pPr>
        <w:pStyle w:val="TextoCapa"/>
      </w:pPr>
    </w:p>
    <w:p w14:paraId="5213BA45" w14:textId="77777777" w:rsidR="008370B6" w:rsidRPr="002A2F96" w:rsidRDefault="008370B6" w:rsidP="00D0797F">
      <w:pPr>
        <w:pStyle w:val="TextoCapa"/>
      </w:pPr>
    </w:p>
    <w:p w14:paraId="59DDD736" w14:textId="77777777" w:rsidR="00507270" w:rsidRPr="002A2F96" w:rsidRDefault="00507270" w:rsidP="00D0797F">
      <w:pPr>
        <w:pStyle w:val="TextoCapa"/>
      </w:pPr>
    </w:p>
    <w:p w14:paraId="2E960CE8" w14:textId="77777777" w:rsidR="009D47AE" w:rsidRPr="002A2F96" w:rsidRDefault="009D47AE" w:rsidP="00D0797F">
      <w:pPr>
        <w:pStyle w:val="TextoCapa"/>
      </w:pPr>
      <w:r w:rsidRPr="002A2F96">
        <w:t>Lucas de Holanda Vieira Rocha</w:t>
      </w:r>
    </w:p>
    <w:p w14:paraId="4D79F566" w14:textId="77777777" w:rsidR="00507270" w:rsidRPr="002A2F96" w:rsidRDefault="00507270" w:rsidP="00D0797F">
      <w:pPr>
        <w:pStyle w:val="TextoCapa"/>
      </w:pPr>
    </w:p>
    <w:p w14:paraId="5AC83114" w14:textId="77777777" w:rsidR="00507270" w:rsidRPr="002A2F96" w:rsidRDefault="00507270" w:rsidP="00D0797F">
      <w:pPr>
        <w:pStyle w:val="TextoCapa"/>
      </w:pPr>
    </w:p>
    <w:p w14:paraId="4D0FC31A" w14:textId="77777777" w:rsidR="008370B6" w:rsidRPr="002A2F96" w:rsidRDefault="008370B6" w:rsidP="00D0797F">
      <w:pPr>
        <w:pStyle w:val="TextoCapa"/>
      </w:pPr>
    </w:p>
    <w:p w14:paraId="70BC996E" w14:textId="77777777" w:rsidR="008370B6" w:rsidRPr="002A2F96" w:rsidRDefault="008370B6" w:rsidP="00D0797F">
      <w:pPr>
        <w:pStyle w:val="TextoCapa"/>
      </w:pPr>
    </w:p>
    <w:p w14:paraId="0E56FAC3" w14:textId="77777777" w:rsidR="008370B6" w:rsidRPr="002A2F96" w:rsidRDefault="008370B6" w:rsidP="00D0797F">
      <w:pPr>
        <w:pStyle w:val="TextoCapa"/>
      </w:pPr>
    </w:p>
    <w:p w14:paraId="39DED099" w14:textId="77777777" w:rsidR="008370B6" w:rsidRPr="002A2F96" w:rsidRDefault="008370B6" w:rsidP="00D0797F">
      <w:pPr>
        <w:pStyle w:val="TextoCapa"/>
      </w:pPr>
    </w:p>
    <w:p w14:paraId="33F55B8B" w14:textId="77777777" w:rsidR="008370B6" w:rsidRPr="002A2F96" w:rsidRDefault="008370B6" w:rsidP="00D0797F">
      <w:pPr>
        <w:pStyle w:val="TextoCapa"/>
      </w:pPr>
    </w:p>
    <w:p w14:paraId="66C5B4CB" w14:textId="77777777" w:rsidR="00D414E1" w:rsidRPr="002A2F96" w:rsidRDefault="00D414E1" w:rsidP="00D0797F">
      <w:pPr>
        <w:pStyle w:val="TextoCapa"/>
      </w:pPr>
    </w:p>
    <w:p w14:paraId="49B5ACA8" w14:textId="77777777" w:rsidR="00D414E1" w:rsidRPr="002A2F96" w:rsidRDefault="00D414E1" w:rsidP="00D0797F">
      <w:pPr>
        <w:pStyle w:val="TextoCapa"/>
      </w:pPr>
    </w:p>
    <w:p w14:paraId="59AD8BDC" w14:textId="77777777" w:rsidR="00D414E1" w:rsidRPr="002A2F96" w:rsidRDefault="00D414E1" w:rsidP="00D0797F">
      <w:pPr>
        <w:pStyle w:val="TextoCapa"/>
      </w:pPr>
    </w:p>
    <w:p w14:paraId="71DB6729" w14:textId="77777777" w:rsidR="00507270" w:rsidRPr="002A2F96" w:rsidRDefault="00507270" w:rsidP="00D0797F">
      <w:pPr>
        <w:pStyle w:val="TextoCapa"/>
      </w:pPr>
    </w:p>
    <w:p w14:paraId="091193D9" w14:textId="77777777" w:rsidR="00D278F7" w:rsidRPr="0024443E" w:rsidRDefault="009E049E" w:rsidP="0024443E">
      <w:pPr>
        <w:pStyle w:val="TextoCapa"/>
        <w:rPr>
          <w:b/>
        </w:rPr>
      </w:pPr>
      <w:r w:rsidRPr="0024443E">
        <w:rPr>
          <w:b/>
        </w:rPr>
        <w:t xml:space="preserve">Mineração de Texto Aplicada na </w:t>
      </w:r>
      <w:r w:rsidR="00BE6A07" w:rsidRPr="0024443E">
        <w:rPr>
          <w:b/>
        </w:rPr>
        <w:t>Análise</w:t>
      </w:r>
      <w:r w:rsidR="00D278F7" w:rsidRPr="0024443E">
        <w:rPr>
          <w:b/>
        </w:rPr>
        <w:t xml:space="preserve"> de Redações do </w:t>
      </w:r>
      <w:r w:rsidR="00507270" w:rsidRPr="0024443E">
        <w:rPr>
          <w:b/>
        </w:rPr>
        <w:t>E</w:t>
      </w:r>
      <w:r w:rsidR="00D278F7" w:rsidRPr="0024443E">
        <w:rPr>
          <w:b/>
        </w:rPr>
        <w:t>NEM</w:t>
      </w:r>
    </w:p>
    <w:p w14:paraId="02619A5E" w14:textId="77777777" w:rsidR="00D414E1" w:rsidRPr="00D0797F" w:rsidRDefault="00D414E1" w:rsidP="00D0797F">
      <w:pPr>
        <w:pStyle w:val="TextoCapa"/>
      </w:pPr>
    </w:p>
    <w:p w14:paraId="756BB3E7" w14:textId="77777777" w:rsidR="00D414E1" w:rsidRPr="00D0797F" w:rsidRDefault="00D414E1" w:rsidP="00D0797F">
      <w:pPr>
        <w:pStyle w:val="TextoCapa"/>
      </w:pPr>
    </w:p>
    <w:p w14:paraId="3FE1A81F" w14:textId="77777777" w:rsidR="00D414E1" w:rsidRPr="00D0797F" w:rsidRDefault="00D414E1" w:rsidP="00D0797F">
      <w:pPr>
        <w:pStyle w:val="TextoCapa"/>
      </w:pPr>
    </w:p>
    <w:p w14:paraId="4EFB79C3" w14:textId="77777777" w:rsidR="00D414E1" w:rsidRPr="00D0797F" w:rsidRDefault="00D414E1" w:rsidP="00D0797F">
      <w:pPr>
        <w:pStyle w:val="TextoCapa"/>
      </w:pPr>
    </w:p>
    <w:p w14:paraId="207B1924" w14:textId="77777777" w:rsidR="00D414E1" w:rsidRPr="00D0797F" w:rsidRDefault="00D414E1" w:rsidP="00D0797F">
      <w:pPr>
        <w:pStyle w:val="TextoCapa"/>
      </w:pPr>
    </w:p>
    <w:p w14:paraId="2D8031C0" w14:textId="77777777" w:rsidR="008370B6" w:rsidRPr="00D0797F" w:rsidRDefault="008370B6" w:rsidP="00D0797F">
      <w:pPr>
        <w:pStyle w:val="TextoCapa"/>
      </w:pPr>
    </w:p>
    <w:p w14:paraId="2A016B04" w14:textId="77777777" w:rsidR="008370B6" w:rsidRPr="00D0797F" w:rsidRDefault="008370B6" w:rsidP="00D0797F">
      <w:pPr>
        <w:pStyle w:val="TextoCapa"/>
      </w:pPr>
    </w:p>
    <w:p w14:paraId="1373513F" w14:textId="77777777" w:rsidR="008370B6" w:rsidRPr="00D0797F" w:rsidRDefault="008370B6" w:rsidP="00D0797F">
      <w:pPr>
        <w:pStyle w:val="TextoCapa"/>
      </w:pPr>
    </w:p>
    <w:p w14:paraId="4A009ABA" w14:textId="77777777" w:rsidR="008370B6" w:rsidRPr="00D0797F" w:rsidRDefault="008370B6" w:rsidP="00D0797F">
      <w:pPr>
        <w:pStyle w:val="TextoCapa"/>
      </w:pPr>
    </w:p>
    <w:p w14:paraId="143CBE4B" w14:textId="77777777" w:rsidR="00D414E1" w:rsidRPr="00D0797F" w:rsidRDefault="00D414E1" w:rsidP="00D0797F">
      <w:pPr>
        <w:pStyle w:val="TextoCapa"/>
      </w:pPr>
    </w:p>
    <w:p w14:paraId="795D0C39" w14:textId="77777777" w:rsidR="00D414E1" w:rsidRPr="00D0797F" w:rsidRDefault="00D414E1" w:rsidP="00D0797F">
      <w:pPr>
        <w:pStyle w:val="TextoCapa"/>
      </w:pPr>
    </w:p>
    <w:p w14:paraId="01AAE3C4" w14:textId="77777777" w:rsidR="00D414E1" w:rsidRPr="00D0797F" w:rsidRDefault="00D414E1" w:rsidP="00D0797F">
      <w:pPr>
        <w:pStyle w:val="TextoCapa"/>
      </w:pPr>
    </w:p>
    <w:p w14:paraId="13F08FD3" w14:textId="77777777" w:rsidR="00D414E1" w:rsidRPr="00D0797F" w:rsidRDefault="00D414E1" w:rsidP="00D0797F">
      <w:pPr>
        <w:pStyle w:val="TextoCapa"/>
      </w:pPr>
    </w:p>
    <w:p w14:paraId="0ECA5F49" w14:textId="77777777" w:rsidR="00D414E1" w:rsidRPr="00D0797F" w:rsidRDefault="00D414E1" w:rsidP="00D0797F">
      <w:pPr>
        <w:pStyle w:val="TextoCapa"/>
      </w:pPr>
    </w:p>
    <w:p w14:paraId="04B61E88" w14:textId="77777777" w:rsidR="009D47AE" w:rsidRPr="00D0797F" w:rsidRDefault="009D47AE" w:rsidP="00D0797F">
      <w:pPr>
        <w:pStyle w:val="TextoCapa"/>
      </w:pPr>
      <w:r w:rsidRPr="00D0797F">
        <w:t>Recife</w:t>
      </w:r>
    </w:p>
    <w:p w14:paraId="581A3304" w14:textId="6EDBC62F" w:rsidR="001C5437" w:rsidRDefault="000D2487" w:rsidP="00D0797F">
      <w:pPr>
        <w:pStyle w:val="TextoCapa"/>
        <w:sectPr w:rsidR="001C5437" w:rsidSect="001C5437">
          <w:headerReference w:type="default" r:id="rId8"/>
          <w:footnotePr>
            <w:numRestart w:val="eachPage"/>
          </w:footnotePr>
          <w:pgSz w:w="11906" w:h="16838"/>
          <w:pgMar w:top="1701" w:right="1134" w:bottom="1134" w:left="1701" w:header="1134" w:footer="709" w:gutter="0"/>
          <w:pgNumType w:start="1"/>
          <w:cols w:space="708"/>
          <w:titlePg/>
          <w:docGrid w:linePitch="360"/>
        </w:sectPr>
      </w:pPr>
      <w:r w:rsidRPr="00D0797F">
        <w:t>2017</w:t>
      </w:r>
      <w:r w:rsidR="008370B6" w:rsidRPr="002A2F96">
        <w:br w:type="page"/>
      </w:r>
    </w:p>
    <w:p w14:paraId="69CFB071" w14:textId="12440FAE" w:rsidR="00691699" w:rsidRPr="00EE7B24" w:rsidRDefault="008370B6" w:rsidP="00D0797F">
      <w:pPr>
        <w:pStyle w:val="TextoCapa"/>
      </w:pPr>
      <w:r w:rsidRPr="00EE7B24">
        <w:lastRenderedPageBreak/>
        <w:t>Lucas de Holanda Vieira Rocha</w:t>
      </w:r>
    </w:p>
    <w:p w14:paraId="5FB0CFAB" w14:textId="77777777" w:rsidR="008370B6" w:rsidRPr="002A2F96" w:rsidRDefault="008370B6" w:rsidP="00D0797F">
      <w:pPr>
        <w:pStyle w:val="TextoCapa"/>
      </w:pPr>
    </w:p>
    <w:p w14:paraId="1D1BAD30" w14:textId="77777777" w:rsidR="008370B6" w:rsidRPr="002A2F96" w:rsidRDefault="008370B6" w:rsidP="00D0797F">
      <w:pPr>
        <w:pStyle w:val="TextoCapa"/>
      </w:pPr>
    </w:p>
    <w:p w14:paraId="49CFCAA7" w14:textId="77777777" w:rsidR="008370B6" w:rsidRPr="002A2F96" w:rsidRDefault="008370B6" w:rsidP="00D0797F">
      <w:pPr>
        <w:pStyle w:val="TextoCapa"/>
      </w:pPr>
    </w:p>
    <w:p w14:paraId="439E35B2" w14:textId="77777777" w:rsidR="008370B6" w:rsidRPr="002A2F96" w:rsidRDefault="008370B6" w:rsidP="00D0797F">
      <w:pPr>
        <w:pStyle w:val="TextoCapa"/>
      </w:pPr>
    </w:p>
    <w:p w14:paraId="277EBD04" w14:textId="77777777" w:rsidR="008370B6" w:rsidRPr="002A2F96" w:rsidRDefault="008370B6" w:rsidP="00D0797F">
      <w:pPr>
        <w:pStyle w:val="TextoCapa"/>
      </w:pPr>
    </w:p>
    <w:p w14:paraId="442603A4" w14:textId="77777777" w:rsidR="008370B6" w:rsidRPr="002A2F96" w:rsidRDefault="008370B6" w:rsidP="00D0797F">
      <w:pPr>
        <w:pStyle w:val="TextoCapa"/>
      </w:pPr>
    </w:p>
    <w:p w14:paraId="01668578" w14:textId="77777777" w:rsidR="008370B6" w:rsidRPr="002A2F96" w:rsidRDefault="008370B6" w:rsidP="00D0797F">
      <w:pPr>
        <w:pStyle w:val="TextoCapa"/>
      </w:pPr>
    </w:p>
    <w:p w14:paraId="551B0CBB" w14:textId="77777777" w:rsidR="008370B6" w:rsidRPr="002A2F96" w:rsidRDefault="008370B6" w:rsidP="00D0797F">
      <w:pPr>
        <w:pStyle w:val="TextoCapa"/>
      </w:pPr>
    </w:p>
    <w:p w14:paraId="09C44E5C" w14:textId="77777777" w:rsidR="008370B6" w:rsidRPr="002A2F96" w:rsidRDefault="008370B6" w:rsidP="00D0797F">
      <w:pPr>
        <w:pStyle w:val="TextoCapa"/>
      </w:pPr>
    </w:p>
    <w:p w14:paraId="4AFED7FE" w14:textId="77777777" w:rsidR="008370B6" w:rsidRPr="002A2F96" w:rsidRDefault="008370B6" w:rsidP="00D0797F">
      <w:pPr>
        <w:pStyle w:val="TextoCapa"/>
      </w:pPr>
    </w:p>
    <w:p w14:paraId="2DB10A6F" w14:textId="77777777" w:rsidR="008370B6" w:rsidRPr="002A2F96" w:rsidRDefault="008370B6" w:rsidP="00D0797F">
      <w:pPr>
        <w:pStyle w:val="TextoCapa"/>
      </w:pPr>
    </w:p>
    <w:p w14:paraId="7BEA1206" w14:textId="77777777" w:rsidR="008370B6" w:rsidRPr="00926355" w:rsidRDefault="008370B6" w:rsidP="00EE7B24">
      <w:pPr>
        <w:pStyle w:val="TtuloCapaABNT"/>
      </w:pPr>
      <w:r w:rsidRPr="00926355">
        <w:t>Mineração de Texto Aplicada na Análise de Redações do ENEM</w:t>
      </w:r>
    </w:p>
    <w:p w14:paraId="5DC257E1" w14:textId="77777777" w:rsidR="008370B6" w:rsidRPr="002A2F96" w:rsidRDefault="008370B6" w:rsidP="00D0797F">
      <w:pPr>
        <w:pStyle w:val="TextoCapa"/>
      </w:pPr>
    </w:p>
    <w:p w14:paraId="03B23B91" w14:textId="77777777" w:rsidR="008370B6" w:rsidRPr="002A2F96" w:rsidRDefault="008370B6" w:rsidP="00D0797F">
      <w:pPr>
        <w:pStyle w:val="TextoCapa"/>
      </w:pPr>
    </w:p>
    <w:p w14:paraId="67A3E192" w14:textId="77777777" w:rsidR="008370B6" w:rsidRPr="002A2F96" w:rsidRDefault="008370B6" w:rsidP="00D0797F">
      <w:pPr>
        <w:pStyle w:val="TextoCapa"/>
      </w:pPr>
    </w:p>
    <w:p w14:paraId="15118B36" w14:textId="77777777" w:rsidR="008370B6" w:rsidRPr="002A2F96" w:rsidRDefault="008370B6" w:rsidP="00D0797F">
      <w:pPr>
        <w:pStyle w:val="TextoCapa"/>
      </w:pPr>
    </w:p>
    <w:p w14:paraId="5D16630B" w14:textId="77777777" w:rsidR="008370B6" w:rsidRPr="002A2F96" w:rsidRDefault="008370B6" w:rsidP="00D0797F">
      <w:pPr>
        <w:pStyle w:val="TextoCapa"/>
      </w:pPr>
    </w:p>
    <w:p w14:paraId="3EE28153" w14:textId="77777777" w:rsidR="008370B6" w:rsidRPr="002A2F96" w:rsidRDefault="008370B6" w:rsidP="00D0797F">
      <w:pPr>
        <w:pStyle w:val="TextoCapa"/>
      </w:pPr>
    </w:p>
    <w:p w14:paraId="12882F50" w14:textId="77777777" w:rsidR="008370B6" w:rsidRPr="002A2F96" w:rsidRDefault="008370B6" w:rsidP="00D0797F">
      <w:pPr>
        <w:pStyle w:val="TextoCapa"/>
      </w:pPr>
    </w:p>
    <w:p w14:paraId="0D8BC198" w14:textId="77777777" w:rsidR="008370B6" w:rsidRPr="002A2F96" w:rsidRDefault="008370B6" w:rsidP="00D0797F">
      <w:pPr>
        <w:pStyle w:val="TextoCapa"/>
      </w:pPr>
    </w:p>
    <w:p w14:paraId="458E9A2B" w14:textId="77777777" w:rsidR="008370B6" w:rsidRPr="002A2F96" w:rsidRDefault="008370B6" w:rsidP="00D0797F">
      <w:pPr>
        <w:pStyle w:val="TextoCapa"/>
      </w:pPr>
    </w:p>
    <w:p w14:paraId="0ABD3512" w14:textId="77777777" w:rsidR="008370B6" w:rsidRPr="002A2F96" w:rsidRDefault="008370B6" w:rsidP="00D0797F">
      <w:pPr>
        <w:pStyle w:val="TextoCapa"/>
      </w:pPr>
    </w:p>
    <w:p w14:paraId="17A9B807" w14:textId="77777777" w:rsidR="008370B6" w:rsidRPr="002A2F96" w:rsidRDefault="008370B6" w:rsidP="00D0797F">
      <w:pPr>
        <w:pStyle w:val="TextoCapa"/>
      </w:pPr>
    </w:p>
    <w:p w14:paraId="650598C4" w14:textId="77777777" w:rsidR="008370B6" w:rsidRPr="002A2F96" w:rsidRDefault="008370B6" w:rsidP="008370B6">
      <w:pPr>
        <w:pStyle w:val="NotaExplicativaABNT"/>
        <w:rPr>
          <w:rFonts w:cs="Arial"/>
        </w:rPr>
      </w:pPr>
      <w:r w:rsidRPr="002A2F96">
        <w:rPr>
          <w:rFonts w:cs="Arial"/>
        </w:rPr>
        <w:t xml:space="preserve">Trabalho apresentado à banca examinadora da Universidade Federal Rural de Pernambuco, como requisito para a obtenção do título de bacharel em </w:t>
      </w:r>
      <w:r w:rsidR="002D6E00" w:rsidRPr="002A2F96">
        <w:rPr>
          <w:rFonts w:cs="Arial"/>
        </w:rPr>
        <w:t>Ciência da Computação, sob a orientação do professor Rafael Ferreira Leite de Mello</w:t>
      </w:r>
      <w:r w:rsidRPr="002A2F96">
        <w:rPr>
          <w:rFonts w:cs="Arial"/>
        </w:rPr>
        <w:t>.</w:t>
      </w:r>
    </w:p>
    <w:p w14:paraId="22C28832" w14:textId="77777777" w:rsidR="009618BD" w:rsidRPr="002A2F96" w:rsidRDefault="009618BD" w:rsidP="00D0797F">
      <w:pPr>
        <w:pStyle w:val="TextoCapa"/>
      </w:pPr>
    </w:p>
    <w:p w14:paraId="1BEFBCB5" w14:textId="77777777" w:rsidR="009618BD" w:rsidRDefault="009618BD" w:rsidP="00D0797F">
      <w:pPr>
        <w:pStyle w:val="TextoCapa"/>
      </w:pPr>
    </w:p>
    <w:p w14:paraId="57273DB9" w14:textId="77777777" w:rsidR="006D6817" w:rsidRDefault="006D6817" w:rsidP="00D0797F">
      <w:pPr>
        <w:pStyle w:val="TextoCapa"/>
      </w:pPr>
    </w:p>
    <w:p w14:paraId="1777D779" w14:textId="77777777" w:rsidR="006D6817" w:rsidRDefault="009618BD" w:rsidP="00D0797F">
      <w:pPr>
        <w:pStyle w:val="TextoCapa"/>
      </w:pPr>
      <w:r w:rsidRPr="002A2F96">
        <w:t xml:space="preserve">Recife, </w:t>
      </w:r>
      <w:r w:rsidR="008D4E79">
        <w:t>AGOSTO</w:t>
      </w:r>
      <w:r w:rsidR="00A240C8" w:rsidRPr="002A2F96">
        <w:t xml:space="preserve"> </w:t>
      </w:r>
      <w:r w:rsidR="008D4E79">
        <w:t>de 2017</w:t>
      </w:r>
    </w:p>
    <w:p w14:paraId="6B91FAB2" w14:textId="77777777" w:rsidR="006D6817" w:rsidRDefault="006D6817" w:rsidP="00D0797F">
      <w:pPr>
        <w:pStyle w:val="TextoCapa"/>
      </w:pPr>
      <w:r>
        <w:br w:type="page"/>
      </w:r>
    </w:p>
    <w:p w14:paraId="3E213595" w14:textId="7900CAF4" w:rsidR="008D274B" w:rsidRDefault="008D274B">
      <w:pPr>
        <w:spacing w:before="0" w:after="160" w:line="259" w:lineRule="auto"/>
        <w:ind w:firstLine="0"/>
        <w:jc w:val="left"/>
        <w:rPr>
          <w:rFonts w:eastAsiaTheme="majorEastAsia" w:cstheme="majorBidi"/>
          <w:b/>
          <w:caps/>
          <w:szCs w:val="32"/>
        </w:rPr>
      </w:pPr>
      <w:r>
        <w:rPr>
          <w:noProof/>
          <w:lang w:eastAsia="pt-BR"/>
        </w:rPr>
        <w:lastRenderedPageBreak/>
        <w:drawing>
          <wp:inline distT="0" distB="0" distL="0" distR="0" wp14:anchorId="231BB776" wp14:editId="2CC4125A">
            <wp:extent cx="5753100" cy="8134350"/>
            <wp:effectExtent l="0" t="0" r="0" b="0"/>
            <wp:docPr id="3" name="Imagem 3" descr="C:\Users\Lucas\Desktop\Ficha de Aprovação TCC - Lucas de Hol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Desktop\Ficha de Aprovação TCC - Lucas de Holand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br w:type="page"/>
      </w:r>
      <w:bookmarkStart w:id="0" w:name="_GoBack"/>
      <w:bookmarkEnd w:id="0"/>
    </w:p>
    <w:p w14:paraId="39796AEB" w14:textId="0A5A1D42" w:rsidR="007D4875" w:rsidRPr="00EE7B24" w:rsidRDefault="007D4875" w:rsidP="00EE7B24">
      <w:pPr>
        <w:pStyle w:val="TtuloCapaABNT"/>
      </w:pPr>
      <w:r w:rsidRPr="00EE7B24">
        <w:lastRenderedPageBreak/>
        <w:t>Agradecimentos</w:t>
      </w:r>
    </w:p>
    <w:p w14:paraId="03E9806B" w14:textId="7E7DE59A" w:rsidR="001A6D41" w:rsidRDefault="00D02A39" w:rsidP="001A6D41">
      <w:r>
        <w:t>Agradeço ao meu orientador, Rafael Ferreira, por toda ajuda na criação deste trabalho.</w:t>
      </w:r>
    </w:p>
    <w:p w14:paraId="39514982" w14:textId="76BAE44A" w:rsidR="00D02A39" w:rsidRDefault="002C3DE7" w:rsidP="001A6D41">
      <w:r>
        <w:t>À</w:t>
      </w:r>
      <w:r w:rsidR="00D02A39">
        <w:t xml:space="preserve"> professora Jeisa Oliveira</w:t>
      </w:r>
      <w:r w:rsidR="00F02350">
        <w:t>, que ajudou na elaboração inicial.</w:t>
      </w:r>
    </w:p>
    <w:p w14:paraId="2D94BEF2" w14:textId="42960BD6" w:rsidR="00F02350" w:rsidRDefault="002C3DE7" w:rsidP="001A6D41">
      <w:r>
        <w:t>E aos meus colegas de curso, que tornaram esses anos todos de curso uma experiência mais agradável.</w:t>
      </w:r>
    </w:p>
    <w:p w14:paraId="24E29CE9" w14:textId="6FC21697" w:rsidR="007D4875" w:rsidRDefault="007D4875" w:rsidP="001A6D41">
      <w:pPr>
        <w:rPr>
          <w:rFonts w:eastAsiaTheme="majorEastAsia" w:cstheme="majorBidi"/>
          <w:szCs w:val="32"/>
        </w:rPr>
      </w:pPr>
      <w:r>
        <w:br w:type="page"/>
      </w:r>
    </w:p>
    <w:p w14:paraId="5A4B7247" w14:textId="77777777" w:rsidR="00FC7055" w:rsidRPr="00EE7B24" w:rsidRDefault="00FC7055" w:rsidP="00EE7B24">
      <w:pPr>
        <w:pStyle w:val="TtuloCapaABNT"/>
      </w:pPr>
      <w:r w:rsidRPr="00EE7B24">
        <w:lastRenderedPageBreak/>
        <w:t>Resumo</w:t>
      </w:r>
    </w:p>
    <w:p w14:paraId="7CD2AD15" w14:textId="396E2C25" w:rsidR="00886155" w:rsidRDefault="004542CC" w:rsidP="00AF5CBE">
      <w:pPr>
        <w:rPr>
          <w:rFonts w:cs="Arial"/>
        </w:rPr>
      </w:pPr>
      <w:r>
        <w:rPr>
          <w:rFonts w:cs="Arial"/>
        </w:rPr>
        <w:t xml:space="preserve">Com a constante produção de textos no meio acadêmico, analisar a todos manualmente torna-se uma tarefa cara e desgastante. Entre estes textos destacam-se as redações, por serem maiores e mais subjetivas que questões dissertativas comuns. </w:t>
      </w:r>
      <w:r w:rsidR="008844D3">
        <w:rPr>
          <w:rFonts w:cs="Arial"/>
        </w:rPr>
        <w:t>Portanto, t</w:t>
      </w:r>
      <w:r>
        <w:rPr>
          <w:rFonts w:cs="Arial"/>
        </w:rPr>
        <w:t xml:space="preserve">orna-se </w:t>
      </w:r>
      <w:r w:rsidR="0026332B">
        <w:rPr>
          <w:rFonts w:cs="Arial"/>
        </w:rPr>
        <w:t xml:space="preserve">necessária </w:t>
      </w:r>
      <w:r w:rsidR="008844D3">
        <w:rPr>
          <w:rFonts w:cs="Arial"/>
        </w:rPr>
        <w:t>a utilização de ferramentas automáticas para auxiliar no processo de correção e produção de redações</w:t>
      </w:r>
      <w:r>
        <w:rPr>
          <w:rFonts w:cs="Arial"/>
        </w:rPr>
        <w:t>.</w:t>
      </w:r>
      <w:r w:rsidR="004112F4">
        <w:rPr>
          <w:rFonts w:cs="Arial"/>
        </w:rPr>
        <w:t xml:space="preserve"> As redações do ENEM são corrigidas de acordo com 5 Critérios.</w:t>
      </w:r>
    </w:p>
    <w:p w14:paraId="09798316" w14:textId="7F173150" w:rsidR="00D34E86" w:rsidRDefault="004542CC" w:rsidP="00D34E86">
      <w:r>
        <w:rPr>
          <w:rFonts w:cs="Arial"/>
        </w:rPr>
        <w:t>Este trabalho tem como objetivo pro</w:t>
      </w:r>
      <w:r w:rsidR="002009CB">
        <w:rPr>
          <w:rFonts w:cs="Arial"/>
        </w:rPr>
        <w:t xml:space="preserve">por uma </w:t>
      </w:r>
      <w:r w:rsidR="00886155">
        <w:rPr>
          <w:rFonts w:cs="Arial"/>
        </w:rPr>
        <w:t>ferramenta que utilize</w:t>
      </w:r>
      <w:r>
        <w:rPr>
          <w:rFonts w:cs="Arial"/>
        </w:rPr>
        <w:t xml:space="preserve"> </w:t>
      </w:r>
      <w:r w:rsidR="008844D3">
        <w:rPr>
          <w:rFonts w:cs="Arial"/>
        </w:rPr>
        <w:t>diferentes técnicas de mineração de texto para tratar dif</w:t>
      </w:r>
      <w:r w:rsidR="00623875">
        <w:rPr>
          <w:rFonts w:cs="Arial"/>
        </w:rPr>
        <w:t>erentes problemas relacionados à</w:t>
      </w:r>
      <w:r w:rsidR="008844D3">
        <w:rPr>
          <w:rFonts w:cs="Arial"/>
        </w:rPr>
        <w:t xml:space="preserve"> produção </w:t>
      </w:r>
      <w:r w:rsidR="00623875">
        <w:rPr>
          <w:rFonts w:cs="Arial"/>
        </w:rPr>
        <w:t xml:space="preserve">e análise </w:t>
      </w:r>
      <w:r w:rsidR="008844D3">
        <w:rPr>
          <w:rFonts w:cs="Arial"/>
        </w:rPr>
        <w:t>textual</w:t>
      </w:r>
      <w:r w:rsidR="005B2839">
        <w:rPr>
          <w:rFonts w:cs="Arial"/>
        </w:rPr>
        <w:t xml:space="preserve">, bem como um </w:t>
      </w:r>
      <w:r w:rsidR="005B2839">
        <w:rPr>
          <w:rFonts w:cs="Arial"/>
          <w:i/>
        </w:rPr>
        <w:t>web crawler</w:t>
      </w:r>
      <w:r w:rsidR="005B2839">
        <w:rPr>
          <w:rFonts w:cs="Arial"/>
        </w:rPr>
        <w:t xml:space="preserve"> para varrer o Banco de Redações da UOL, criando um banco de redações local para a análise das diferentes técnicas</w:t>
      </w:r>
      <w:r w:rsidR="00886155">
        <w:rPr>
          <w:rFonts w:cs="Arial"/>
        </w:rPr>
        <w:t>.</w:t>
      </w:r>
      <w:r w:rsidR="004624FA">
        <w:rPr>
          <w:rFonts w:cs="Arial"/>
        </w:rPr>
        <w:t xml:space="preserve"> </w:t>
      </w:r>
      <w:r w:rsidR="00A64D3A">
        <w:t>Ele contém</w:t>
      </w:r>
      <w:r w:rsidR="00D34E86">
        <w:t xml:space="preserve"> 194 redações, divididas em 10 temas. Cada tema é composto de um título e um texto base para contextualizá-lo.</w:t>
      </w:r>
    </w:p>
    <w:p w14:paraId="1B6BF220" w14:textId="74F78CAA" w:rsidR="004542CC" w:rsidRDefault="00272245" w:rsidP="00AF5CBE">
      <w:r>
        <w:rPr>
          <w:rFonts w:cs="Arial"/>
        </w:rPr>
        <w:t>Ele vis</w:t>
      </w:r>
      <w:r w:rsidR="00886155">
        <w:rPr>
          <w:rFonts w:cs="Arial"/>
        </w:rPr>
        <w:t>a analisar duas medidas de similaridade de texto para calcular</w:t>
      </w:r>
      <w:r w:rsidR="004112F4">
        <w:rPr>
          <w:rFonts w:cs="Arial"/>
        </w:rPr>
        <w:t xml:space="preserve"> a adesão da redação do aluno ao tema proposto</w:t>
      </w:r>
      <w:r w:rsidR="00886155">
        <w:rPr>
          <w:rFonts w:cs="Arial"/>
        </w:rPr>
        <w:t xml:space="preserve">, uma delas </w:t>
      </w:r>
      <w:r w:rsidR="004112F4">
        <w:rPr>
          <w:rFonts w:cs="Arial"/>
        </w:rPr>
        <w:t xml:space="preserve">é </w:t>
      </w:r>
      <w:r w:rsidR="00886155">
        <w:rPr>
          <w:rFonts w:cs="Arial"/>
        </w:rPr>
        <w:t xml:space="preserve">provida </w:t>
      </w:r>
      <w:r w:rsidR="000E7B73">
        <w:rPr>
          <w:rFonts w:cs="Arial"/>
        </w:rPr>
        <w:t>pelo</w:t>
      </w:r>
      <w:r w:rsidR="00886155">
        <w:rPr>
          <w:rFonts w:cs="Arial"/>
        </w:rPr>
        <w:t xml:space="preserve"> Swoogle e a outra </w:t>
      </w:r>
      <w:r w:rsidR="0049658E">
        <w:rPr>
          <w:rFonts w:cs="Arial"/>
        </w:rPr>
        <w:t xml:space="preserve">é um algoritmo baseado em matriz de similaridade proposto por Pinheiro et al. (2017). </w:t>
      </w:r>
      <w:r w:rsidR="002821A7">
        <w:rPr>
          <w:rFonts w:cs="Arial"/>
        </w:rPr>
        <w:t xml:space="preserve">Para </w:t>
      </w:r>
      <w:r w:rsidR="004112F4">
        <w:rPr>
          <w:rFonts w:cs="Arial"/>
        </w:rPr>
        <w:t xml:space="preserve">a análise de coesão textual ele analisa </w:t>
      </w:r>
      <w:r w:rsidR="00953D24">
        <w:t>seis</w:t>
      </w:r>
      <w:r w:rsidR="002F6D21">
        <w:t xml:space="preserve"> diferentes </w:t>
      </w:r>
      <w:r w:rsidR="004112F4">
        <w:t xml:space="preserve">medidas </w:t>
      </w:r>
      <w:r w:rsidR="002F6D21">
        <w:t>d</w:t>
      </w:r>
      <w:r w:rsidR="00ED7A88">
        <w:t>e legibilidade,</w:t>
      </w:r>
      <w:r w:rsidR="00D34E86" w:rsidRPr="00D34E86">
        <w:rPr>
          <w:rFonts w:eastAsia="Times New Roman" w:cs="Arial"/>
          <w:color w:val="000000"/>
          <w:szCs w:val="24"/>
        </w:rPr>
        <w:t xml:space="preserve"> </w:t>
      </w:r>
      <w:r w:rsidR="00D34E86" w:rsidRPr="001D25AD">
        <w:rPr>
          <w:rFonts w:eastAsia="Times New Roman" w:cs="Arial"/>
          <w:color w:val="000000"/>
          <w:szCs w:val="24"/>
        </w:rPr>
        <w:t>Flesch Reading Ease</w:t>
      </w:r>
      <w:r w:rsidR="00D34E86">
        <w:rPr>
          <w:rFonts w:eastAsia="Times New Roman" w:cs="Arial"/>
          <w:color w:val="000000"/>
          <w:szCs w:val="24"/>
        </w:rPr>
        <w:t xml:space="preserve">, </w:t>
      </w:r>
      <w:r w:rsidR="00D34E86" w:rsidRPr="001D25AD">
        <w:rPr>
          <w:rFonts w:eastAsia="Times New Roman" w:cs="Arial"/>
          <w:color w:val="000000"/>
          <w:szCs w:val="24"/>
        </w:rPr>
        <w:t>Flesch-Kincaid Grade Level</w:t>
      </w:r>
      <w:r w:rsidR="00D34E86">
        <w:t xml:space="preserve">, </w:t>
      </w:r>
      <w:r w:rsidR="00D34E86" w:rsidRPr="001D25AD">
        <w:rPr>
          <w:rFonts w:eastAsia="Times New Roman" w:cs="Arial"/>
          <w:color w:val="000000"/>
          <w:szCs w:val="24"/>
        </w:rPr>
        <w:t>Gunning-Fog Index</w:t>
      </w:r>
      <w:r w:rsidR="00D34E86" w:rsidRPr="006232E6">
        <w:rPr>
          <w:rFonts w:eastAsia="Times New Roman" w:cs="Arial"/>
          <w:color w:val="000000"/>
          <w:szCs w:val="24"/>
        </w:rPr>
        <w:t xml:space="preserve">, </w:t>
      </w:r>
      <w:r w:rsidR="00D34E86" w:rsidRPr="001D25AD">
        <w:rPr>
          <w:rFonts w:eastAsia="Times New Roman" w:cs="Arial"/>
          <w:color w:val="000000"/>
          <w:szCs w:val="24"/>
        </w:rPr>
        <w:t>Coleman-Liau Index</w:t>
      </w:r>
      <w:r w:rsidR="00D34E86" w:rsidRPr="006232E6">
        <w:rPr>
          <w:rFonts w:eastAsia="Times New Roman" w:cs="Arial"/>
          <w:color w:val="000000"/>
          <w:szCs w:val="24"/>
        </w:rPr>
        <w:t xml:space="preserve">, </w:t>
      </w:r>
      <w:r w:rsidR="00D34E86" w:rsidRPr="001D25AD">
        <w:rPr>
          <w:rFonts w:eastAsia="Times New Roman" w:cs="Arial"/>
          <w:color w:val="000000"/>
          <w:szCs w:val="24"/>
        </w:rPr>
        <w:t>SMOG Index</w:t>
      </w:r>
      <w:r w:rsidR="00D34E86">
        <w:rPr>
          <w:rFonts w:eastAsia="Times New Roman" w:cs="Arial"/>
          <w:color w:val="000000"/>
          <w:szCs w:val="24"/>
        </w:rPr>
        <w:t xml:space="preserve"> e </w:t>
      </w:r>
      <w:r w:rsidR="00D34E86" w:rsidRPr="001D25AD">
        <w:rPr>
          <w:rFonts w:eastAsia="Times New Roman" w:cs="Arial"/>
          <w:color w:val="000000"/>
          <w:szCs w:val="24"/>
        </w:rPr>
        <w:t>Automated Readability Index</w:t>
      </w:r>
      <w:r w:rsidR="00F73D15">
        <w:rPr>
          <w:rFonts w:eastAsia="Times New Roman" w:cs="Arial"/>
          <w:color w:val="000000"/>
          <w:szCs w:val="24"/>
        </w:rPr>
        <w:t>.</w:t>
      </w:r>
    </w:p>
    <w:p w14:paraId="211B9ABF" w14:textId="59B77DFD" w:rsidR="00441456" w:rsidRDefault="00441456" w:rsidP="00AF5CBE">
      <w:r>
        <w:t xml:space="preserve">Para </w:t>
      </w:r>
      <w:r w:rsidR="00F73AB9">
        <w:t xml:space="preserve">calcular a </w:t>
      </w:r>
      <w:r>
        <w:t xml:space="preserve">adesão ao tema </w:t>
      </w:r>
      <w:r w:rsidR="00D34E86">
        <w:t>foram calculadas a</w:t>
      </w:r>
      <w:r w:rsidR="008042AA">
        <w:t>s</w:t>
      </w:r>
      <w:r w:rsidR="00D34E86">
        <w:t xml:space="preserve"> similaridade</w:t>
      </w:r>
      <w:r w:rsidR="008042AA">
        <w:t>s</w:t>
      </w:r>
      <w:r w:rsidR="00D34E86">
        <w:t xml:space="preserve"> entre as redações </w:t>
      </w:r>
      <w:r w:rsidR="00F73AB9">
        <w:t>e os</w:t>
      </w:r>
      <w:r w:rsidR="00D34E86">
        <w:t xml:space="preserve"> textos base de todos os temas, então </w:t>
      </w:r>
      <w:r>
        <w:t>fo</w:t>
      </w:r>
      <w:r w:rsidR="00D34E86">
        <w:t>ram</w:t>
      </w:r>
      <w:r>
        <w:t xml:space="preserve"> proposto</w:t>
      </w:r>
      <w:r w:rsidR="00D34E86">
        <w:t>s</w:t>
      </w:r>
      <w:r>
        <w:t xml:space="preserve"> limiares entre 0,05 e 0,35, em incrementos de 0,05</w:t>
      </w:r>
      <w:r w:rsidR="00650FA0">
        <w:t>,</w:t>
      </w:r>
      <w:r>
        <w:t xml:space="preserve"> para indicar </w:t>
      </w:r>
      <w:r w:rsidR="00650FA0">
        <w:t>que</w:t>
      </w:r>
      <w:r>
        <w:t xml:space="preserve"> a similarida</w:t>
      </w:r>
      <w:r w:rsidR="00F73AB9">
        <w:t>de era alta</w:t>
      </w:r>
      <w:r>
        <w:t xml:space="preserve"> o bastante para considera-la dentro do tema. </w:t>
      </w:r>
      <w:r w:rsidR="00F73AB9">
        <w:t>F</w:t>
      </w:r>
      <w:r>
        <w:t>oi calculada a acurácia das duas medidas para cada um dos limiares, onde a medida do Swoogle com um limiar de 0,25 demonstrou-se a melhor combinação, com uma acurácia de 0,67.</w:t>
      </w:r>
    </w:p>
    <w:p w14:paraId="44E63032" w14:textId="4D58475B" w:rsidR="00395017" w:rsidRPr="002A2F96" w:rsidRDefault="00D34E86" w:rsidP="00AF5CBE">
      <w:pPr>
        <w:rPr>
          <w:rFonts w:cs="Arial"/>
        </w:rPr>
      </w:pPr>
      <w:r>
        <w:t xml:space="preserve">Para a análise de coesão textual </w:t>
      </w:r>
      <w:r w:rsidR="00F73D15">
        <w:t xml:space="preserve">calculou-se </w:t>
      </w:r>
      <w:r>
        <w:t>o grau de corre</w:t>
      </w:r>
      <w:r w:rsidR="0010214F">
        <w:t>la</w:t>
      </w:r>
      <w:r>
        <w:t>ção entre os valores</w:t>
      </w:r>
      <w:r w:rsidR="00F73D15">
        <w:t xml:space="preserve"> de </w:t>
      </w:r>
      <w:r w:rsidR="0016310C">
        <w:t>legibilidade</w:t>
      </w:r>
      <w:r w:rsidR="00F73D15">
        <w:t xml:space="preserve"> e o Critério 4 das redações, que trata da coesão,</w:t>
      </w:r>
      <w:r>
        <w:t xml:space="preserve"> foi </w:t>
      </w:r>
      <w:r w:rsidR="00BB7AAD">
        <w:t>utilizado o Coeficiente Pearson</w:t>
      </w:r>
      <w:r w:rsidR="00F73D15">
        <w:t>.</w:t>
      </w:r>
      <w:r w:rsidR="00BB7AAD">
        <w:t xml:space="preserve"> </w:t>
      </w:r>
      <w:r w:rsidR="00F73D15">
        <w:t>A</w:t>
      </w:r>
      <w:r w:rsidR="00BB7AAD">
        <w:t xml:space="preserve"> medida </w:t>
      </w:r>
      <w:r w:rsidR="00BB7AAD" w:rsidRPr="001D25AD">
        <w:rPr>
          <w:rFonts w:eastAsia="Times New Roman" w:cs="Arial"/>
          <w:color w:val="000000"/>
          <w:szCs w:val="24"/>
        </w:rPr>
        <w:t>Flesch Reading Ease</w:t>
      </w:r>
      <w:r w:rsidR="00BB7AAD">
        <w:rPr>
          <w:rFonts w:eastAsia="Times New Roman" w:cs="Arial"/>
          <w:color w:val="000000"/>
          <w:szCs w:val="24"/>
        </w:rPr>
        <w:t xml:space="preserve"> </w:t>
      </w:r>
      <w:r w:rsidR="00F73D15">
        <w:rPr>
          <w:rFonts w:eastAsia="Times New Roman" w:cs="Arial"/>
          <w:color w:val="000000"/>
          <w:szCs w:val="24"/>
        </w:rPr>
        <w:t xml:space="preserve">apresentou </w:t>
      </w:r>
      <w:r w:rsidR="00BB7AAD">
        <w:rPr>
          <w:rFonts w:eastAsia="Times New Roman" w:cs="Arial"/>
          <w:color w:val="000000"/>
          <w:szCs w:val="24"/>
        </w:rPr>
        <w:t>o melhor coeficiente com</w:t>
      </w:r>
      <w:r w:rsidR="003708F2">
        <w:rPr>
          <w:rFonts w:eastAsia="Times New Roman" w:cs="Arial"/>
          <w:color w:val="000000"/>
          <w:szCs w:val="24"/>
        </w:rPr>
        <w:t xml:space="preserve"> um valor de</w:t>
      </w:r>
      <w:r w:rsidR="00BB7AAD">
        <w:rPr>
          <w:rFonts w:eastAsia="Times New Roman" w:cs="Arial"/>
          <w:color w:val="000000"/>
          <w:szCs w:val="24"/>
        </w:rPr>
        <w:t xml:space="preserve"> 0,2385.</w:t>
      </w:r>
    </w:p>
    <w:p w14:paraId="1734716C" w14:textId="5B3BDF25" w:rsidR="00AF5CBE" w:rsidRPr="002A2F96" w:rsidRDefault="00AF5CBE" w:rsidP="00AF5CBE">
      <w:pPr>
        <w:rPr>
          <w:rFonts w:cs="Arial"/>
        </w:rPr>
      </w:pPr>
      <w:r w:rsidRPr="002A2F96">
        <w:rPr>
          <w:rFonts w:cs="Arial"/>
        </w:rPr>
        <w:t xml:space="preserve">Palavras-chave: </w:t>
      </w:r>
      <w:r w:rsidR="002F6D21">
        <w:rPr>
          <w:rFonts w:cs="Arial"/>
        </w:rPr>
        <w:t xml:space="preserve">Redação, </w:t>
      </w:r>
      <w:r w:rsidR="00E41E12">
        <w:rPr>
          <w:rFonts w:cs="Arial"/>
        </w:rPr>
        <w:t xml:space="preserve">Mineração de </w:t>
      </w:r>
      <w:r w:rsidR="002F6D21">
        <w:rPr>
          <w:rFonts w:cs="Arial"/>
        </w:rPr>
        <w:t xml:space="preserve">Texto, </w:t>
      </w:r>
      <w:r w:rsidR="00D22C2B">
        <w:rPr>
          <w:rFonts w:cs="Arial"/>
        </w:rPr>
        <w:t>Coesão, Similaridade de Texto</w:t>
      </w:r>
    </w:p>
    <w:p w14:paraId="51EFEDC3" w14:textId="77777777" w:rsidR="00AF5CBE" w:rsidRPr="002A2F96" w:rsidRDefault="00AF5CBE">
      <w:pPr>
        <w:spacing w:before="0" w:after="160" w:line="259" w:lineRule="auto"/>
        <w:ind w:firstLine="0"/>
        <w:jc w:val="left"/>
        <w:rPr>
          <w:rFonts w:cs="Arial"/>
        </w:rPr>
      </w:pPr>
      <w:r w:rsidRPr="002A2F96">
        <w:rPr>
          <w:rFonts w:cs="Arial"/>
        </w:rPr>
        <w:br w:type="page"/>
      </w:r>
    </w:p>
    <w:p w14:paraId="7C812E26" w14:textId="77777777" w:rsidR="008808B7" w:rsidRPr="00EE7B24" w:rsidRDefault="008808B7" w:rsidP="00EE7B24">
      <w:pPr>
        <w:pStyle w:val="TtuloCapaABNT"/>
      </w:pPr>
      <w:r w:rsidRPr="00EE7B24">
        <w:lastRenderedPageBreak/>
        <w:t>Abstract</w:t>
      </w:r>
    </w:p>
    <w:p w14:paraId="7AD963E3" w14:textId="45FA0E93" w:rsidR="009755B3" w:rsidRDefault="009755B3" w:rsidP="001F065B">
      <w:pPr>
        <w:rPr>
          <w:lang w:val="en"/>
        </w:rPr>
      </w:pPr>
      <w:r>
        <w:rPr>
          <w:lang w:val="en"/>
        </w:rPr>
        <w:t xml:space="preserve">With the constant production of texts in the academic world, analyzing </w:t>
      </w:r>
      <w:r w:rsidR="007E3514">
        <w:rPr>
          <w:lang w:val="en"/>
        </w:rPr>
        <w:t>them all</w:t>
      </w:r>
      <w:r>
        <w:rPr>
          <w:lang w:val="en"/>
        </w:rPr>
        <w:t xml:space="preserve"> manually becomes an expensive and exhausting task. Among these texts stand out the essays, because they are bigger and more subjective than common </w:t>
      </w:r>
      <w:r w:rsidR="00E806F9">
        <w:rPr>
          <w:lang w:val="en"/>
        </w:rPr>
        <w:t>open</w:t>
      </w:r>
      <w:r>
        <w:rPr>
          <w:lang w:val="en"/>
        </w:rPr>
        <w:t xml:space="preserve"> questions. Therefore, it is necessary to use automatic tools to aid in the process of correction and production of essays. The ENEM essays are </w:t>
      </w:r>
      <w:r w:rsidR="00BA7C79">
        <w:rPr>
          <w:lang w:val="en"/>
        </w:rPr>
        <w:t>graded</w:t>
      </w:r>
      <w:r>
        <w:rPr>
          <w:lang w:val="en"/>
        </w:rPr>
        <w:t xml:space="preserve"> according to 5 Criteria.</w:t>
      </w:r>
    </w:p>
    <w:p w14:paraId="41AB8B8C" w14:textId="731FD8A7" w:rsidR="009755B3" w:rsidRDefault="009755B3" w:rsidP="001F065B">
      <w:pPr>
        <w:rPr>
          <w:lang w:val="en"/>
        </w:rPr>
      </w:pPr>
      <w:r>
        <w:rPr>
          <w:lang w:val="en"/>
        </w:rPr>
        <w:t>This work aims to propose a tool that uses different text mining techniques to handle different problems related to textual production and analysis, as well as a web crawler to scan the UOL</w:t>
      </w:r>
      <w:r w:rsidR="00E901AE">
        <w:rPr>
          <w:lang w:val="en"/>
        </w:rPr>
        <w:t xml:space="preserve"> Essay Base</w:t>
      </w:r>
      <w:r>
        <w:rPr>
          <w:lang w:val="en"/>
        </w:rPr>
        <w:t xml:space="preserve">, creating a local </w:t>
      </w:r>
      <w:r w:rsidR="000A57A6">
        <w:rPr>
          <w:lang w:val="en"/>
        </w:rPr>
        <w:t>essay database</w:t>
      </w:r>
      <w:r>
        <w:rPr>
          <w:lang w:val="en"/>
        </w:rPr>
        <w:t xml:space="preserve"> for </w:t>
      </w:r>
      <w:r w:rsidR="00A34888">
        <w:rPr>
          <w:lang w:val="en"/>
        </w:rPr>
        <w:t xml:space="preserve">the </w:t>
      </w:r>
      <w:r>
        <w:rPr>
          <w:lang w:val="en"/>
        </w:rPr>
        <w:t xml:space="preserve">analysis </w:t>
      </w:r>
      <w:r w:rsidR="00A34888">
        <w:rPr>
          <w:lang w:val="en"/>
        </w:rPr>
        <w:t xml:space="preserve">of </w:t>
      </w:r>
      <w:r>
        <w:rPr>
          <w:lang w:val="en"/>
        </w:rPr>
        <w:t>different techniques. It contains 194 essays, divided into 10 themes. Each theme is composed of a title and a base text to contextualize it.</w:t>
      </w:r>
    </w:p>
    <w:p w14:paraId="42ED7FF5" w14:textId="4D864C00" w:rsidR="009755B3" w:rsidRDefault="00272245" w:rsidP="00272245">
      <w:pPr>
        <w:rPr>
          <w:lang w:val="en"/>
        </w:rPr>
      </w:pPr>
      <w:r w:rsidRPr="00272245">
        <w:rPr>
          <w:lang w:val="en"/>
        </w:rPr>
        <w:t xml:space="preserve">It aims to analyze two measures </w:t>
      </w:r>
      <w:r w:rsidR="009755B3">
        <w:rPr>
          <w:lang w:val="en"/>
        </w:rPr>
        <w:t>of text similarity to calculate the student's</w:t>
      </w:r>
      <w:r w:rsidR="00AB21BF">
        <w:rPr>
          <w:lang w:val="en"/>
        </w:rPr>
        <w:t xml:space="preserve"> essay</w:t>
      </w:r>
      <w:r w:rsidR="009755B3">
        <w:rPr>
          <w:lang w:val="en"/>
        </w:rPr>
        <w:t xml:space="preserve"> adherence to the proposed theme, one is provided by Swoogle and the other is an algorithm based on similarity matrix proposed by Pinheiro et al. (2017).</w:t>
      </w:r>
      <w:r w:rsidR="002821A7">
        <w:rPr>
          <w:lang w:val="en"/>
        </w:rPr>
        <w:t xml:space="preserve"> F</w:t>
      </w:r>
      <w:r w:rsidR="009755B3">
        <w:rPr>
          <w:lang w:val="en"/>
        </w:rPr>
        <w:t xml:space="preserve">or the textual cohesion analysis </w:t>
      </w:r>
      <w:r w:rsidR="003E0806">
        <w:rPr>
          <w:lang w:val="en"/>
        </w:rPr>
        <w:t xml:space="preserve">it </w:t>
      </w:r>
      <w:r w:rsidR="009755B3">
        <w:rPr>
          <w:lang w:val="en"/>
        </w:rPr>
        <w:t>analyzes six different readability measures, Flesch Reading Ease, Flesch-Kincaid Grade Level, Gunning-Fog Index, Coleman-Liau Index, SMOG Index, and Automated Readability Index.</w:t>
      </w:r>
    </w:p>
    <w:p w14:paraId="6A9D7BD2" w14:textId="4650F349" w:rsidR="009755B3" w:rsidRDefault="009755B3" w:rsidP="001F065B">
      <w:pPr>
        <w:rPr>
          <w:lang w:val="en"/>
        </w:rPr>
      </w:pPr>
      <w:r>
        <w:rPr>
          <w:lang w:val="en"/>
        </w:rPr>
        <w:t>In order to calculate adherence to the theme, the similarit</w:t>
      </w:r>
      <w:r w:rsidR="008042AA">
        <w:rPr>
          <w:lang w:val="en"/>
        </w:rPr>
        <w:t>ies</w:t>
      </w:r>
      <w:r>
        <w:rPr>
          <w:lang w:val="en"/>
        </w:rPr>
        <w:t xml:space="preserve"> between the essays and the base texts of all </w:t>
      </w:r>
      <w:r w:rsidR="00F7558D">
        <w:rPr>
          <w:lang w:val="en"/>
        </w:rPr>
        <w:t>themes</w:t>
      </w:r>
      <w:r>
        <w:rPr>
          <w:lang w:val="en"/>
        </w:rPr>
        <w:t xml:space="preserve"> </w:t>
      </w:r>
      <w:r w:rsidR="00F7558D">
        <w:rPr>
          <w:lang w:val="en"/>
        </w:rPr>
        <w:t>were</w:t>
      </w:r>
      <w:r>
        <w:rPr>
          <w:lang w:val="en"/>
        </w:rPr>
        <w:t xml:space="preserve"> calculated, then thresholds between 0.05 and 0.35 were proposed, in increments of 0.05</w:t>
      </w:r>
      <w:r w:rsidR="00650FA0">
        <w:rPr>
          <w:lang w:val="en"/>
        </w:rPr>
        <w:t>,</w:t>
      </w:r>
      <w:r>
        <w:rPr>
          <w:lang w:val="en"/>
        </w:rPr>
        <w:t xml:space="preserve"> to indicate </w:t>
      </w:r>
      <w:r w:rsidR="00650FA0">
        <w:rPr>
          <w:lang w:val="en"/>
        </w:rPr>
        <w:t>that</w:t>
      </w:r>
      <w:r>
        <w:rPr>
          <w:lang w:val="en"/>
        </w:rPr>
        <w:t xml:space="preserve"> the similarity was high enough to consider it within the theme. The accuracy of the two measures was calculated for each of the thresholds, where Swoogle</w:t>
      </w:r>
      <w:r w:rsidR="00791A1A">
        <w:rPr>
          <w:lang w:val="en"/>
        </w:rPr>
        <w:t>’s</w:t>
      </w:r>
      <w:r>
        <w:rPr>
          <w:lang w:val="en"/>
        </w:rPr>
        <w:t xml:space="preserve"> measure with a threshold of 0.25 was the best combination, with an accuracy of 0.67.</w:t>
      </w:r>
    </w:p>
    <w:p w14:paraId="644D41D0" w14:textId="4EB654DC" w:rsidR="009755B3" w:rsidRDefault="009755B3" w:rsidP="001F065B">
      <w:pPr>
        <w:rPr>
          <w:lang w:val="en"/>
        </w:rPr>
      </w:pPr>
      <w:r>
        <w:rPr>
          <w:lang w:val="en"/>
        </w:rPr>
        <w:t xml:space="preserve">For the textual cohesion analysis, the degree of </w:t>
      </w:r>
      <w:r w:rsidR="0010214F">
        <w:rPr>
          <w:lang w:val="en"/>
        </w:rPr>
        <w:t>correlation</w:t>
      </w:r>
      <w:r>
        <w:rPr>
          <w:lang w:val="en"/>
        </w:rPr>
        <w:t xml:space="preserve"> between readability values ​​and </w:t>
      </w:r>
      <w:r w:rsidR="002507A5">
        <w:rPr>
          <w:lang w:val="en"/>
        </w:rPr>
        <w:t>the</w:t>
      </w:r>
      <w:r>
        <w:rPr>
          <w:lang w:val="en"/>
        </w:rPr>
        <w:t xml:space="preserve"> 4</w:t>
      </w:r>
      <w:r w:rsidR="002507A5" w:rsidRPr="002507A5">
        <w:rPr>
          <w:vertAlign w:val="superscript"/>
          <w:lang w:val="en"/>
        </w:rPr>
        <w:t>th</w:t>
      </w:r>
      <w:r w:rsidR="002507A5">
        <w:rPr>
          <w:lang w:val="en"/>
        </w:rPr>
        <w:t xml:space="preserve"> Criteria</w:t>
      </w:r>
      <w:r>
        <w:rPr>
          <w:lang w:val="en"/>
        </w:rPr>
        <w:t xml:space="preserve"> of the essays, which deals with cohesion, was calculated, </w:t>
      </w:r>
      <w:r w:rsidR="003E2071">
        <w:rPr>
          <w:lang w:val="en"/>
        </w:rPr>
        <w:t xml:space="preserve">using </w:t>
      </w:r>
      <w:r>
        <w:rPr>
          <w:lang w:val="en"/>
        </w:rPr>
        <w:t>the Pearson Coefficient. The Flesch Reading Ease showed the best coefficient with</w:t>
      </w:r>
      <w:r w:rsidR="003708F2">
        <w:rPr>
          <w:lang w:val="en"/>
        </w:rPr>
        <w:t xml:space="preserve"> a value of</w:t>
      </w:r>
      <w:r>
        <w:rPr>
          <w:lang w:val="en"/>
        </w:rPr>
        <w:t xml:space="preserve"> 0.2385.</w:t>
      </w:r>
    </w:p>
    <w:p w14:paraId="0EB97F1F" w14:textId="02E2B031" w:rsidR="00953D24" w:rsidRPr="001F065B" w:rsidRDefault="00953D24" w:rsidP="001F065B">
      <w:pPr>
        <w:rPr>
          <w:rFonts w:cs="Arial"/>
          <w:lang w:val="en-US"/>
        </w:rPr>
      </w:pPr>
      <w:r>
        <w:rPr>
          <w:rFonts w:cs="Arial"/>
          <w:lang w:val="en-US"/>
        </w:rPr>
        <w:t>Keywords: Essay, Text</w:t>
      </w:r>
      <w:r w:rsidR="00E41E12">
        <w:rPr>
          <w:rFonts w:cs="Arial"/>
          <w:lang w:val="en-US"/>
        </w:rPr>
        <w:t xml:space="preserve"> Mining</w:t>
      </w:r>
      <w:r>
        <w:rPr>
          <w:rFonts w:cs="Arial"/>
          <w:lang w:val="en-US"/>
        </w:rPr>
        <w:t>, Cohesion, Text Similarity</w:t>
      </w:r>
    </w:p>
    <w:p w14:paraId="44163C90" w14:textId="77777777" w:rsidR="001B5B72" w:rsidRPr="002A2F96" w:rsidRDefault="001B5B72">
      <w:pPr>
        <w:spacing w:before="0" w:after="160" w:line="259" w:lineRule="auto"/>
        <w:ind w:firstLine="0"/>
        <w:jc w:val="left"/>
        <w:rPr>
          <w:rFonts w:cs="Arial"/>
          <w:lang w:val="en-US"/>
        </w:rPr>
      </w:pPr>
      <w:r w:rsidRPr="002A2F96">
        <w:rPr>
          <w:rFonts w:cs="Arial"/>
          <w:lang w:val="en-US"/>
        </w:rPr>
        <w:br w:type="page"/>
      </w:r>
    </w:p>
    <w:p w14:paraId="24AA6579" w14:textId="3DA4D78A" w:rsidR="007D4875" w:rsidRPr="007E3514" w:rsidRDefault="007D4875" w:rsidP="00D0797F">
      <w:pPr>
        <w:pStyle w:val="TtuloCapaABNT"/>
        <w:rPr>
          <w:lang w:val="en-US"/>
        </w:rPr>
      </w:pPr>
      <w:r w:rsidRPr="007E3514">
        <w:rPr>
          <w:lang w:val="en-US"/>
        </w:rPr>
        <w:lastRenderedPageBreak/>
        <w:t>Lista de Figuras</w:t>
      </w:r>
    </w:p>
    <w:p w14:paraId="13AC2597" w14:textId="77777777" w:rsidR="003D40CA" w:rsidRDefault="007D4875" w:rsidP="003D40CA">
      <w:pPr>
        <w:pStyle w:val="ndicedeilustraes"/>
        <w:tabs>
          <w:tab w:val="right" w:leader="dot" w:pos="9061"/>
        </w:tabs>
        <w:ind w:firstLine="0"/>
        <w:rPr>
          <w:rFonts w:asciiTheme="minorHAnsi" w:eastAsiaTheme="minorEastAsia" w:hAnsiTheme="minorHAnsi"/>
          <w:noProof/>
          <w:sz w:val="22"/>
          <w:lang w:eastAsia="pt-BR"/>
        </w:rPr>
      </w:pPr>
      <w:r>
        <w:fldChar w:fldCharType="begin"/>
      </w:r>
      <w:r>
        <w:instrText xml:space="preserve"> TOC \h \z \c "Figura" </w:instrText>
      </w:r>
      <w:r>
        <w:fldChar w:fldCharType="separate"/>
      </w:r>
      <w:hyperlink w:anchor="_Toc491415251" w:history="1">
        <w:r w:rsidR="003D40CA" w:rsidRPr="00815639">
          <w:rPr>
            <w:rStyle w:val="Hyperlink"/>
            <w:noProof/>
          </w:rPr>
          <w:t>Figura 1 – Interface Online do CoGrOO</w:t>
        </w:r>
        <w:r w:rsidR="003D40CA">
          <w:rPr>
            <w:noProof/>
            <w:webHidden/>
          </w:rPr>
          <w:tab/>
        </w:r>
        <w:r w:rsidR="003D40CA">
          <w:rPr>
            <w:noProof/>
            <w:webHidden/>
          </w:rPr>
          <w:fldChar w:fldCharType="begin"/>
        </w:r>
        <w:r w:rsidR="003D40CA">
          <w:rPr>
            <w:noProof/>
            <w:webHidden/>
          </w:rPr>
          <w:instrText xml:space="preserve"> PAGEREF _Toc491415251 \h </w:instrText>
        </w:r>
        <w:r w:rsidR="003D40CA">
          <w:rPr>
            <w:noProof/>
            <w:webHidden/>
          </w:rPr>
        </w:r>
        <w:r w:rsidR="003D40CA">
          <w:rPr>
            <w:noProof/>
            <w:webHidden/>
          </w:rPr>
          <w:fldChar w:fldCharType="separate"/>
        </w:r>
        <w:r w:rsidR="00FC538A">
          <w:rPr>
            <w:noProof/>
            <w:webHidden/>
          </w:rPr>
          <w:t>19</w:t>
        </w:r>
        <w:r w:rsidR="003D40CA">
          <w:rPr>
            <w:noProof/>
            <w:webHidden/>
          </w:rPr>
          <w:fldChar w:fldCharType="end"/>
        </w:r>
      </w:hyperlink>
    </w:p>
    <w:p w14:paraId="4E2AD48B"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2" w:history="1">
        <w:r w:rsidR="003D40CA" w:rsidRPr="00815639">
          <w:rPr>
            <w:rStyle w:val="Hyperlink"/>
            <w:noProof/>
          </w:rPr>
          <w:t>Figura 2 – Estrutura da Ferramenta</w:t>
        </w:r>
        <w:r w:rsidR="003D40CA">
          <w:rPr>
            <w:noProof/>
            <w:webHidden/>
          </w:rPr>
          <w:tab/>
        </w:r>
        <w:r w:rsidR="003D40CA">
          <w:rPr>
            <w:noProof/>
            <w:webHidden/>
          </w:rPr>
          <w:fldChar w:fldCharType="begin"/>
        </w:r>
        <w:r w:rsidR="003D40CA">
          <w:rPr>
            <w:noProof/>
            <w:webHidden/>
          </w:rPr>
          <w:instrText xml:space="preserve"> PAGEREF _Toc491415252 \h </w:instrText>
        </w:r>
        <w:r w:rsidR="003D40CA">
          <w:rPr>
            <w:noProof/>
            <w:webHidden/>
          </w:rPr>
        </w:r>
        <w:r w:rsidR="003D40CA">
          <w:rPr>
            <w:noProof/>
            <w:webHidden/>
          </w:rPr>
          <w:fldChar w:fldCharType="separate"/>
        </w:r>
        <w:r w:rsidR="00FC538A">
          <w:rPr>
            <w:noProof/>
            <w:webHidden/>
          </w:rPr>
          <w:t>25</w:t>
        </w:r>
        <w:r w:rsidR="003D40CA">
          <w:rPr>
            <w:noProof/>
            <w:webHidden/>
          </w:rPr>
          <w:fldChar w:fldCharType="end"/>
        </w:r>
      </w:hyperlink>
    </w:p>
    <w:p w14:paraId="5C28A54C"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3" w:history="1">
        <w:r w:rsidR="003D40CA" w:rsidRPr="00815639">
          <w:rPr>
            <w:rStyle w:val="Hyperlink"/>
            <w:noProof/>
          </w:rPr>
          <w:t>Figura 3 – Tela Inicial</w:t>
        </w:r>
        <w:r w:rsidR="003D40CA">
          <w:rPr>
            <w:noProof/>
            <w:webHidden/>
          </w:rPr>
          <w:tab/>
        </w:r>
        <w:r w:rsidR="003D40CA">
          <w:rPr>
            <w:noProof/>
            <w:webHidden/>
          </w:rPr>
          <w:fldChar w:fldCharType="begin"/>
        </w:r>
        <w:r w:rsidR="003D40CA">
          <w:rPr>
            <w:noProof/>
            <w:webHidden/>
          </w:rPr>
          <w:instrText xml:space="preserve"> PAGEREF _Toc491415253 \h </w:instrText>
        </w:r>
        <w:r w:rsidR="003D40CA">
          <w:rPr>
            <w:noProof/>
            <w:webHidden/>
          </w:rPr>
        </w:r>
        <w:r w:rsidR="003D40CA">
          <w:rPr>
            <w:noProof/>
            <w:webHidden/>
          </w:rPr>
          <w:fldChar w:fldCharType="separate"/>
        </w:r>
        <w:r w:rsidR="00FC538A">
          <w:rPr>
            <w:noProof/>
            <w:webHidden/>
          </w:rPr>
          <w:t>26</w:t>
        </w:r>
        <w:r w:rsidR="003D40CA">
          <w:rPr>
            <w:noProof/>
            <w:webHidden/>
          </w:rPr>
          <w:fldChar w:fldCharType="end"/>
        </w:r>
      </w:hyperlink>
    </w:p>
    <w:p w14:paraId="1E5A356B"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4" w:history="1">
        <w:r w:rsidR="003D40CA" w:rsidRPr="00815639">
          <w:rPr>
            <w:rStyle w:val="Hyperlink"/>
            <w:noProof/>
          </w:rPr>
          <w:t>Figura 4 – Tela do Aluno</w:t>
        </w:r>
        <w:r w:rsidR="003D40CA">
          <w:rPr>
            <w:noProof/>
            <w:webHidden/>
          </w:rPr>
          <w:tab/>
        </w:r>
        <w:r w:rsidR="003D40CA">
          <w:rPr>
            <w:noProof/>
            <w:webHidden/>
          </w:rPr>
          <w:fldChar w:fldCharType="begin"/>
        </w:r>
        <w:r w:rsidR="003D40CA">
          <w:rPr>
            <w:noProof/>
            <w:webHidden/>
          </w:rPr>
          <w:instrText xml:space="preserve"> PAGEREF _Toc491415254 \h </w:instrText>
        </w:r>
        <w:r w:rsidR="003D40CA">
          <w:rPr>
            <w:noProof/>
            <w:webHidden/>
          </w:rPr>
        </w:r>
        <w:r w:rsidR="003D40CA">
          <w:rPr>
            <w:noProof/>
            <w:webHidden/>
          </w:rPr>
          <w:fldChar w:fldCharType="separate"/>
        </w:r>
        <w:r w:rsidR="00FC538A">
          <w:rPr>
            <w:noProof/>
            <w:webHidden/>
          </w:rPr>
          <w:t>27</w:t>
        </w:r>
        <w:r w:rsidR="003D40CA">
          <w:rPr>
            <w:noProof/>
            <w:webHidden/>
          </w:rPr>
          <w:fldChar w:fldCharType="end"/>
        </w:r>
      </w:hyperlink>
    </w:p>
    <w:p w14:paraId="05C0176D"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5" w:history="1">
        <w:r w:rsidR="003D40CA" w:rsidRPr="00815639">
          <w:rPr>
            <w:rStyle w:val="Hyperlink"/>
            <w:noProof/>
          </w:rPr>
          <w:t>Figura 5 – Tela do Professor</w:t>
        </w:r>
        <w:r w:rsidR="003D40CA">
          <w:rPr>
            <w:noProof/>
            <w:webHidden/>
          </w:rPr>
          <w:tab/>
        </w:r>
        <w:r w:rsidR="003D40CA">
          <w:rPr>
            <w:noProof/>
            <w:webHidden/>
          </w:rPr>
          <w:fldChar w:fldCharType="begin"/>
        </w:r>
        <w:r w:rsidR="003D40CA">
          <w:rPr>
            <w:noProof/>
            <w:webHidden/>
          </w:rPr>
          <w:instrText xml:space="preserve"> PAGEREF _Toc491415255 \h </w:instrText>
        </w:r>
        <w:r w:rsidR="003D40CA">
          <w:rPr>
            <w:noProof/>
            <w:webHidden/>
          </w:rPr>
        </w:r>
        <w:r w:rsidR="003D40CA">
          <w:rPr>
            <w:noProof/>
            <w:webHidden/>
          </w:rPr>
          <w:fldChar w:fldCharType="separate"/>
        </w:r>
        <w:r w:rsidR="00FC538A">
          <w:rPr>
            <w:noProof/>
            <w:webHidden/>
          </w:rPr>
          <w:t>27</w:t>
        </w:r>
        <w:r w:rsidR="003D40CA">
          <w:rPr>
            <w:noProof/>
            <w:webHidden/>
          </w:rPr>
          <w:fldChar w:fldCharType="end"/>
        </w:r>
      </w:hyperlink>
    </w:p>
    <w:p w14:paraId="354F6400"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6" w:history="1">
        <w:r w:rsidR="003D40CA" w:rsidRPr="00815639">
          <w:rPr>
            <w:rStyle w:val="Hyperlink"/>
            <w:noProof/>
          </w:rPr>
          <w:t>Figura 6 – Título e Texto Base</w:t>
        </w:r>
        <w:r w:rsidR="003D40CA">
          <w:rPr>
            <w:noProof/>
            <w:webHidden/>
          </w:rPr>
          <w:tab/>
        </w:r>
        <w:r w:rsidR="003D40CA">
          <w:rPr>
            <w:noProof/>
            <w:webHidden/>
          </w:rPr>
          <w:fldChar w:fldCharType="begin"/>
        </w:r>
        <w:r w:rsidR="003D40CA">
          <w:rPr>
            <w:noProof/>
            <w:webHidden/>
          </w:rPr>
          <w:instrText xml:space="preserve"> PAGEREF _Toc491415256 \h </w:instrText>
        </w:r>
        <w:r w:rsidR="003D40CA">
          <w:rPr>
            <w:noProof/>
            <w:webHidden/>
          </w:rPr>
        </w:r>
        <w:r w:rsidR="003D40CA">
          <w:rPr>
            <w:noProof/>
            <w:webHidden/>
          </w:rPr>
          <w:fldChar w:fldCharType="separate"/>
        </w:r>
        <w:r w:rsidR="00FC538A">
          <w:rPr>
            <w:noProof/>
            <w:webHidden/>
          </w:rPr>
          <w:t>28</w:t>
        </w:r>
        <w:r w:rsidR="003D40CA">
          <w:rPr>
            <w:noProof/>
            <w:webHidden/>
          </w:rPr>
          <w:fldChar w:fldCharType="end"/>
        </w:r>
      </w:hyperlink>
    </w:p>
    <w:p w14:paraId="41BC1EB4"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7" w:history="1">
        <w:r w:rsidR="003D40CA" w:rsidRPr="00815639">
          <w:rPr>
            <w:rStyle w:val="Hyperlink"/>
            <w:noProof/>
          </w:rPr>
          <w:t>Figura 7 – Calculando a Similaridade</w:t>
        </w:r>
        <w:r w:rsidR="003D40CA">
          <w:rPr>
            <w:noProof/>
            <w:webHidden/>
          </w:rPr>
          <w:tab/>
        </w:r>
        <w:r w:rsidR="003D40CA">
          <w:rPr>
            <w:noProof/>
            <w:webHidden/>
          </w:rPr>
          <w:fldChar w:fldCharType="begin"/>
        </w:r>
        <w:r w:rsidR="003D40CA">
          <w:rPr>
            <w:noProof/>
            <w:webHidden/>
          </w:rPr>
          <w:instrText xml:space="preserve"> PAGEREF _Toc491415257 \h </w:instrText>
        </w:r>
        <w:r w:rsidR="003D40CA">
          <w:rPr>
            <w:noProof/>
            <w:webHidden/>
          </w:rPr>
        </w:r>
        <w:r w:rsidR="003D40CA">
          <w:rPr>
            <w:noProof/>
            <w:webHidden/>
          </w:rPr>
          <w:fldChar w:fldCharType="separate"/>
        </w:r>
        <w:r w:rsidR="00FC538A">
          <w:rPr>
            <w:noProof/>
            <w:webHidden/>
          </w:rPr>
          <w:t>30</w:t>
        </w:r>
        <w:r w:rsidR="003D40CA">
          <w:rPr>
            <w:noProof/>
            <w:webHidden/>
          </w:rPr>
          <w:fldChar w:fldCharType="end"/>
        </w:r>
      </w:hyperlink>
    </w:p>
    <w:p w14:paraId="68F2BCE6"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8" w:history="1">
        <w:r w:rsidR="003D40CA" w:rsidRPr="00815639">
          <w:rPr>
            <w:rStyle w:val="Hyperlink"/>
            <w:noProof/>
          </w:rPr>
          <w:t>Figura 8 – Similaridade Calculada</w:t>
        </w:r>
        <w:r w:rsidR="003D40CA">
          <w:rPr>
            <w:noProof/>
            <w:webHidden/>
          </w:rPr>
          <w:tab/>
        </w:r>
        <w:r w:rsidR="003D40CA">
          <w:rPr>
            <w:noProof/>
            <w:webHidden/>
          </w:rPr>
          <w:fldChar w:fldCharType="begin"/>
        </w:r>
        <w:r w:rsidR="003D40CA">
          <w:rPr>
            <w:noProof/>
            <w:webHidden/>
          </w:rPr>
          <w:instrText xml:space="preserve"> PAGEREF _Toc491415258 \h </w:instrText>
        </w:r>
        <w:r w:rsidR="003D40CA">
          <w:rPr>
            <w:noProof/>
            <w:webHidden/>
          </w:rPr>
        </w:r>
        <w:r w:rsidR="003D40CA">
          <w:rPr>
            <w:noProof/>
            <w:webHidden/>
          </w:rPr>
          <w:fldChar w:fldCharType="separate"/>
        </w:r>
        <w:r w:rsidR="00FC538A">
          <w:rPr>
            <w:noProof/>
            <w:webHidden/>
          </w:rPr>
          <w:t>30</w:t>
        </w:r>
        <w:r w:rsidR="003D40CA">
          <w:rPr>
            <w:noProof/>
            <w:webHidden/>
          </w:rPr>
          <w:fldChar w:fldCharType="end"/>
        </w:r>
      </w:hyperlink>
    </w:p>
    <w:p w14:paraId="4345B7C5"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59" w:history="1">
        <w:r w:rsidR="003D40CA" w:rsidRPr="00815639">
          <w:rPr>
            <w:rStyle w:val="Hyperlink"/>
            <w:noProof/>
          </w:rPr>
          <w:t>Figura 9 – Detecção de Erros Gramaticais</w:t>
        </w:r>
        <w:r w:rsidR="003D40CA">
          <w:rPr>
            <w:noProof/>
            <w:webHidden/>
          </w:rPr>
          <w:tab/>
        </w:r>
        <w:r w:rsidR="003D40CA">
          <w:rPr>
            <w:noProof/>
            <w:webHidden/>
          </w:rPr>
          <w:fldChar w:fldCharType="begin"/>
        </w:r>
        <w:r w:rsidR="003D40CA">
          <w:rPr>
            <w:noProof/>
            <w:webHidden/>
          </w:rPr>
          <w:instrText xml:space="preserve"> PAGEREF _Toc491415259 \h </w:instrText>
        </w:r>
        <w:r w:rsidR="003D40CA">
          <w:rPr>
            <w:noProof/>
            <w:webHidden/>
          </w:rPr>
        </w:r>
        <w:r w:rsidR="003D40CA">
          <w:rPr>
            <w:noProof/>
            <w:webHidden/>
          </w:rPr>
          <w:fldChar w:fldCharType="separate"/>
        </w:r>
        <w:r w:rsidR="00FC538A">
          <w:rPr>
            <w:noProof/>
            <w:webHidden/>
          </w:rPr>
          <w:t>31</w:t>
        </w:r>
        <w:r w:rsidR="003D40CA">
          <w:rPr>
            <w:noProof/>
            <w:webHidden/>
          </w:rPr>
          <w:fldChar w:fldCharType="end"/>
        </w:r>
      </w:hyperlink>
    </w:p>
    <w:p w14:paraId="64A7CFD7" w14:textId="77777777" w:rsidR="003D40CA" w:rsidRDefault="00BB1C6E" w:rsidP="003D40CA">
      <w:pPr>
        <w:pStyle w:val="ndicedeilustraes"/>
        <w:tabs>
          <w:tab w:val="right" w:leader="dot" w:pos="9061"/>
        </w:tabs>
        <w:ind w:firstLine="0"/>
        <w:rPr>
          <w:rFonts w:asciiTheme="minorHAnsi" w:eastAsiaTheme="minorEastAsia" w:hAnsiTheme="minorHAnsi"/>
          <w:noProof/>
          <w:sz w:val="22"/>
          <w:lang w:eastAsia="pt-BR"/>
        </w:rPr>
      </w:pPr>
      <w:hyperlink w:anchor="_Toc491415260" w:history="1">
        <w:r w:rsidR="003D40CA" w:rsidRPr="00815639">
          <w:rPr>
            <w:rStyle w:val="Hyperlink"/>
            <w:noProof/>
          </w:rPr>
          <w:t>Figura 10 – Distribuição das Notas</w:t>
        </w:r>
        <w:r w:rsidR="003D40CA">
          <w:rPr>
            <w:noProof/>
            <w:webHidden/>
          </w:rPr>
          <w:tab/>
        </w:r>
        <w:r w:rsidR="003D40CA">
          <w:rPr>
            <w:noProof/>
            <w:webHidden/>
          </w:rPr>
          <w:fldChar w:fldCharType="begin"/>
        </w:r>
        <w:r w:rsidR="003D40CA">
          <w:rPr>
            <w:noProof/>
            <w:webHidden/>
          </w:rPr>
          <w:instrText xml:space="preserve"> PAGEREF _Toc491415260 \h </w:instrText>
        </w:r>
        <w:r w:rsidR="003D40CA">
          <w:rPr>
            <w:noProof/>
            <w:webHidden/>
          </w:rPr>
        </w:r>
        <w:r w:rsidR="003D40CA">
          <w:rPr>
            <w:noProof/>
            <w:webHidden/>
          </w:rPr>
          <w:fldChar w:fldCharType="separate"/>
        </w:r>
        <w:r w:rsidR="00FC538A">
          <w:rPr>
            <w:noProof/>
            <w:webHidden/>
          </w:rPr>
          <w:t>36</w:t>
        </w:r>
        <w:r w:rsidR="003D40CA">
          <w:rPr>
            <w:noProof/>
            <w:webHidden/>
          </w:rPr>
          <w:fldChar w:fldCharType="end"/>
        </w:r>
      </w:hyperlink>
    </w:p>
    <w:p w14:paraId="77EDB015" w14:textId="6F6A7C6F" w:rsidR="007D4875" w:rsidRDefault="007D4875" w:rsidP="003D40CA">
      <w:pPr>
        <w:ind w:firstLine="0"/>
      </w:pPr>
      <w:r>
        <w:fldChar w:fldCharType="end"/>
      </w:r>
    </w:p>
    <w:p w14:paraId="6334A383" w14:textId="77777777" w:rsidR="007D4875" w:rsidRDefault="007D4875">
      <w:pPr>
        <w:spacing w:before="0" w:after="160" w:line="259" w:lineRule="auto"/>
        <w:ind w:firstLine="0"/>
        <w:jc w:val="left"/>
      </w:pPr>
      <w:r>
        <w:br w:type="page"/>
      </w:r>
    </w:p>
    <w:p w14:paraId="5E39EDF3" w14:textId="70497A28" w:rsidR="007D4875" w:rsidRPr="00D0797F" w:rsidRDefault="007D4875" w:rsidP="00D0797F">
      <w:pPr>
        <w:pStyle w:val="TtuloCapaABNT"/>
      </w:pPr>
      <w:r w:rsidRPr="00D0797F">
        <w:lastRenderedPageBreak/>
        <w:t>Lista de Tabelas</w:t>
      </w:r>
    </w:p>
    <w:p w14:paraId="030E4893" w14:textId="77777777" w:rsidR="00EE19DA" w:rsidRDefault="007D4875" w:rsidP="00EE19DA">
      <w:pPr>
        <w:pStyle w:val="ndicedeilustraes"/>
        <w:tabs>
          <w:tab w:val="right" w:leader="dot" w:pos="9061"/>
        </w:tabs>
        <w:ind w:firstLine="0"/>
        <w:rPr>
          <w:rFonts w:asciiTheme="minorHAnsi" w:eastAsiaTheme="minorEastAsia" w:hAnsiTheme="minorHAnsi"/>
          <w:noProof/>
          <w:sz w:val="22"/>
          <w:lang w:eastAsia="pt-BR"/>
        </w:rPr>
      </w:pPr>
      <w:r>
        <w:rPr>
          <w:b/>
        </w:rPr>
        <w:fldChar w:fldCharType="begin"/>
      </w:r>
      <w:r>
        <w:rPr>
          <w:b/>
        </w:rPr>
        <w:instrText xml:space="preserve"> TOC \h \z \c "Tabela" </w:instrText>
      </w:r>
      <w:r>
        <w:rPr>
          <w:b/>
        </w:rPr>
        <w:fldChar w:fldCharType="separate"/>
      </w:r>
      <w:hyperlink w:anchor="_Toc491415289" w:history="1">
        <w:r w:rsidR="00EE19DA" w:rsidRPr="00295A35">
          <w:rPr>
            <w:rStyle w:val="Hyperlink"/>
            <w:noProof/>
          </w:rPr>
          <w:t>Tabela 1 – Exemplos de Similaridade Entre Palavras</w:t>
        </w:r>
        <w:r w:rsidR="00EE19DA">
          <w:rPr>
            <w:noProof/>
            <w:webHidden/>
          </w:rPr>
          <w:tab/>
        </w:r>
        <w:r w:rsidR="00EE19DA">
          <w:rPr>
            <w:noProof/>
            <w:webHidden/>
          </w:rPr>
          <w:fldChar w:fldCharType="begin"/>
        </w:r>
        <w:r w:rsidR="00EE19DA">
          <w:rPr>
            <w:noProof/>
            <w:webHidden/>
          </w:rPr>
          <w:instrText xml:space="preserve"> PAGEREF _Toc491415289 \h </w:instrText>
        </w:r>
        <w:r w:rsidR="00EE19DA">
          <w:rPr>
            <w:noProof/>
            <w:webHidden/>
          </w:rPr>
        </w:r>
        <w:r w:rsidR="00EE19DA">
          <w:rPr>
            <w:noProof/>
            <w:webHidden/>
          </w:rPr>
          <w:fldChar w:fldCharType="separate"/>
        </w:r>
        <w:r w:rsidR="006F4466">
          <w:rPr>
            <w:noProof/>
            <w:webHidden/>
          </w:rPr>
          <w:t>22</w:t>
        </w:r>
        <w:r w:rsidR="00EE19DA">
          <w:rPr>
            <w:noProof/>
            <w:webHidden/>
          </w:rPr>
          <w:fldChar w:fldCharType="end"/>
        </w:r>
      </w:hyperlink>
    </w:p>
    <w:p w14:paraId="5602D76A"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0" w:history="1">
        <w:r w:rsidR="00EE19DA" w:rsidRPr="00295A35">
          <w:rPr>
            <w:rStyle w:val="Hyperlink"/>
            <w:noProof/>
          </w:rPr>
          <w:t xml:space="preserve">Tabela 2 – As palavras </w:t>
        </w:r>
        <m:oMath>
          <m:r>
            <w:rPr>
              <w:rStyle w:val="Hyperlink"/>
              <w:rFonts w:ascii="Cambria Math" w:hAnsi="Cambria Math"/>
              <w:noProof/>
            </w:rPr>
            <m:t>a4</m:t>
          </m:r>
        </m:oMath>
        <w:r w:rsidR="00EE19DA" w:rsidRPr="00295A35">
          <w:rPr>
            <w:rStyle w:val="Hyperlink"/>
            <w:noProof/>
          </w:rPr>
          <w:t xml:space="preserve"> e </w:t>
        </w:r>
        <m:oMath>
          <m:r>
            <w:rPr>
              <w:rStyle w:val="Hyperlink"/>
              <w:rFonts w:ascii="Cambria Math" w:hAnsi="Cambria Math"/>
              <w:noProof/>
            </w:rPr>
            <m:t>b6</m:t>
          </m:r>
        </m:oMath>
        <w:r w:rsidR="00EE19DA" w:rsidRPr="00295A35">
          <w:rPr>
            <w:rStyle w:val="Hyperlink"/>
            <w:noProof/>
          </w:rPr>
          <w:t xml:space="preserve"> são removidas da matriz</w:t>
        </w:r>
        <w:r w:rsidR="00EE19DA">
          <w:rPr>
            <w:noProof/>
            <w:webHidden/>
          </w:rPr>
          <w:tab/>
        </w:r>
        <w:r w:rsidR="00EE19DA">
          <w:rPr>
            <w:noProof/>
            <w:webHidden/>
          </w:rPr>
          <w:fldChar w:fldCharType="begin"/>
        </w:r>
        <w:r w:rsidR="00EE19DA">
          <w:rPr>
            <w:noProof/>
            <w:webHidden/>
          </w:rPr>
          <w:instrText xml:space="preserve"> PAGEREF _Toc491415290 \h </w:instrText>
        </w:r>
        <w:r w:rsidR="00EE19DA">
          <w:rPr>
            <w:noProof/>
            <w:webHidden/>
          </w:rPr>
        </w:r>
        <w:r w:rsidR="00EE19DA">
          <w:rPr>
            <w:noProof/>
            <w:webHidden/>
          </w:rPr>
          <w:fldChar w:fldCharType="separate"/>
        </w:r>
        <w:r w:rsidR="006F4466">
          <w:rPr>
            <w:noProof/>
            <w:webHidden/>
          </w:rPr>
          <w:t>23</w:t>
        </w:r>
        <w:r w:rsidR="00EE19DA">
          <w:rPr>
            <w:noProof/>
            <w:webHidden/>
          </w:rPr>
          <w:fldChar w:fldCharType="end"/>
        </w:r>
      </w:hyperlink>
    </w:p>
    <w:p w14:paraId="460ED733"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1" w:history="1">
        <w:r w:rsidR="00EE19DA" w:rsidRPr="00295A35">
          <w:rPr>
            <w:rStyle w:val="Hyperlink"/>
            <w:noProof/>
          </w:rPr>
          <w:t>Tabela 3 – Relação entre resultado do teste de Flesch Reading Ease e série escolar americana</w:t>
        </w:r>
        <w:r w:rsidR="00EE19DA">
          <w:rPr>
            <w:noProof/>
            <w:webHidden/>
          </w:rPr>
          <w:tab/>
        </w:r>
        <w:r w:rsidR="00EE19DA">
          <w:rPr>
            <w:noProof/>
            <w:webHidden/>
          </w:rPr>
          <w:fldChar w:fldCharType="begin"/>
        </w:r>
        <w:r w:rsidR="00EE19DA">
          <w:rPr>
            <w:noProof/>
            <w:webHidden/>
          </w:rPr>
          <w:instrText xml:space="preserve"> PAGEREF _Toc491415291 \h </w:instrText>
        </w:r>
        <w:r w:rsidR="00EE19DA">
          <w:rPr>
            <w:noProof/>
            <w:webHidden/>
          </w:rPr>
        </w:r>
        <w:r w:rsidR="00EE19DA">
          <w:rPr>
            <w:noProof/>
            <w:webHidden/>
          </w:rPr>
          <w:fldChar w:fldCharType="separate"/>
        </w:r>
        <w:r w:rsidR="006F4466">
          <w:rPr>
            <w:noProof/>
            <w:webHidden/>
          </w:rPr>
          <w:t>32</w:t>
        </w:r>
        <w:r w:rsidR="00EE19DA">
          <w:rPr>
            <w:noProof/>
            <w:webHidden/>
          </w:rPr>
          <w:fldChar w:fldCharType="end"/>
        </w:r>
      </w:hyperlink>
    </w:p>
    <w:p w14:paraId="42629A44"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2" w:history="1">
        <w:r w:rsidR="00EE19DA" w:rsidRPr="00295A35">
          <w:rPr>
            <w:rStyle w:val="Hyperlink"/>
            <w:noProof/>
          </w:rPr>
          <w:t>Tabela 4 – Relação entre resultado do teste de Automated Readability Index, idade e série escolar americana</w:t>
        </w:r>
        <w:r w:rsidR="00EE19DA">
          <w:rPr>
            <w:noProof/>
            <w:webHidden/>
          </w:rPr>
          <w:tab/>
        </w:r>
        <w:r w:rsidR="00EE19DA">
          <w:rPr>
            <w:noProof/>
            <w:webHidden/>
          </w:rPr>
          <w:fldChar w:fldCharType="begin"/>
        </w:r>
        <w:r w:rsidR="00EE19DA">
          <w:rPr>
            <w:noProof/>
            <w:webHidden/>
          </w:rPr>
          <w:instrText xml:space="preserve"> PAGEREF _Toc491415292 \h </w:instrText>
        </w:r>
        <w:r w:rsidR="00EE19DA">
          <w:rPr>
            <w:noProof/>
            <w:webHidden/>
          </w:rPr>
        </w:r>
        <w:r w:rsidR="00EE19DA">
          <w:rPr>
            <w:noProof/>
            <w:webHidden/>
          </w:rPr>
          <w:fldChar w:fldCharType="separate"/>
        </w:r>
        <w:r w:rsidR="006F4466">
          <w:rPr>
            <w:noProof/>
            <w:webHidden/>
          </w:rPr>
          <w:t>34</w:t>
        </w:r>
        <w:r w:rsidR="00EE19DA">
          <w:rPr>
            <w:noProof/>
            <w:webHidden/>
          </w:rPr>
          <w:fldChar w:fldCharType="end"/>
        </w:r>
      </w:hyperlink>
    </w:p>
    <w:p w14:paraId="5BC4FB44"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3" w:history="1">
        <w:r w:rsidR="00EE19DA" w:rsidRPr="00295A35">
          <w:rPr>
            <w:rStyle w:val="Hyperlink"/>
            <w:noProof/>
          </w:rPr>
          <w:t>Tabela 5 – Quantidade de Redações, Data e Média de Notas por Tema</w:t>
        </w:r>
        <w:r w:rsidR="00EE19DA">
          <w:rPr>
            <w:noProof/>
            <w:webHidden/>
          </w:rPr>
          <w:tab/>
        </w:r>
        <w:r w:rsidR="00EE19DA">
          <w:rPr>
            <w:noProof/>
            <w:webHidden/>
          </w:rPr>
          <w:fldChar w:fldCharType="begin"/>
        </w:r>
        <w:r w:rsidR="00EE19DA">
          <w:rPr>
            <w:noProof/>
            <w:webHidden/>
          </w:rPr>
          <w:instrText xml:space="preserve"> PAGEREF _Toc491415293 \h </w:instrText>
        </w:r>
        <w:r w:rsidR="00EE19DA">
          <w:rPr>
            <w:noProof/>
            <w:webHidden/>
          </w:rPr>
        </w:r>
        <w:r w:rsidR="00EE19DA">
          <w:rPr>
            <w:noProof/>
            <w:webHidden/>
          </w:rPr>
          <w:fldChar w:fldCharType="separate"/>
        </w:r>
        <w:r w:rsidR="006F4466">
          <w:rPr>
            <w:noProof/>
            <w:webHidden/>
          </w:rPr>
          <w:t>35</w:t>
        </w:r>
        <w:r w:rsidR="00EE19DA">
          <w:rPr>
            <w:noProof/>
            <w:webHidden/>
          </w:rPr>
          <w:fldChar w:fldCharType="end"/>
        </w:r>
      </w:hyperlink>
    </w:p>
    <w:p w14:paraId="2EE8545E"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4" w:history="1">
        <w:r w:rsidR="00EE19DA" w:rsidRPr="00295A35">
          <w:rPr>
            <w:rStyle w:val="Hyperlink"/>
            <w:noProof/>
          </w:rPr>
          <w:t>Tabela 6 – Acurácia por Medida com Diferentes Limiares</w:t>
        </w:r>
        <w:r w:rsidR="00EE19DA">
          <w:rPr>
            <w:noProof/>
            <w:webHidden/>
          </w:rPr>
          <w:tab/>
        </w:r>
        <w:r w:rsidR="00EE19DA">
          <w:rPr>
            <w:noProof/>
            <w:webHidden/>
          </w:rPr>
          <w:fldChar w:fldCharType="begin"/>
        </w:r>
        <w:r w:rsidR="00EE19DA">
          <w:rPr>
            <w:noProof/>
            <w:webHidden/>
          </w:rPr>
          <w:instrText xml:space="preserve"> PAGEREF _Toc491415294 \h </w:instrText>
        </w:r>
        <w:r w:rsidR="00EE19DA">
          <w:rPr>
            <w:noProof/>
            <w:webHidden/>
          </w:rPr>
        </w:r>
        <w:r w:rsidR="00EE19DA">
          <w:rPr>
            <w:noProof/>
            <w:webHidden/>
          </w:rPr>
          <w:fldChar w:fldCharType="separate"/>
        </w:r>
        <w:r w:rsidR="006F4466">
          <w:rPr>
            <w:noProof/>
            <w:webHidden/>
          </w:rPr>
          <w:t>38</w:t>
        </w:r>
        <w:r w:rsidR="00EE19DA">
          <w:rPr>
            <w:noProof/>
            <w:webHidden/>
          </w:rPr>
          <w:fldChar w:fldCharType="end"/>
        </w:r>
      </w:hyperlink>
    </w:p>
    <w:p w14:paraId="21F96CDF" w14:textId="77777777" w:rsidR="00EE19DA" w:rsidRDefault="00BB1C6E" w:rsidP="00EE19DA">
      <w:pPr>
        <w:pStyle w:val="ndicedeilustraes"/>
        <w:tabs>
          <w:tab w:val="right" w:leader="dot" w:pos="9061"/>
        </w:tabs>
        <w:ind w:firstLine="0"/>
        <w:rPr>
          <w:rFonts w:asciiTheme="minorHAnsi" w:eastAsiaTheme="minorEastAsia" w:hAnsiTheme="minorHAnsi"/>
          <w:noProof/>
          <w:sz w:val="22"/>
          <w:lang w:eastAsia="pt-BR"/>
        </w:rPr>
      </w:pPr>
      <w:hyperlink w:anchor="_Toc491415295" w:history="1">
        <w:r w:rsidR="00EE19DA" w:rsidRPr="00295A35">
          <w:rPr>
            <w:rStyle w:val="Hyperlink"/>
            <w:noProof/>
          </w:rPr>
          <w:t>Tabela 7 – Relação entre Técnica de Coesão e o Coeficiente Pearson</w:t>
        </w:r>
        <w:r w:rsidR="00EE19DA">
          <w:rPr>
            <w:noProof/>
            <w:webHidden/>
          </w:rPr>
          <w:tab/>
        </w:r>
        <w:r w:rsidR="00EE19DA">
          <w:rPr>
            <w:noProof/>
            <w:webHidden/>
          </w:rPr>
          <w:fldChar w:fldCharType="begin"/>
        </w:r>
        <w:r w:rsidR="00EE19DA">
          <w:rPr>
            <w:noProof/>
            <w:webHidden/>
          </w:rPr>
          <w:instrText xml:space="preserve"> PAGEREF _Toc491415295 \h </w:instrText>
        </w:r>
        <w:r w:rsidR="00EE19DA">
          <w:rPr>
            <w:noProof/>
            <w:webHidden/>
          </w:rPr>
        </w:r>
        <w:r w:rsidR="00EE19DA">
          <w:rPr>
            <w:noProof/>
            <w:webHidden/>
          </w:rPr>
          <w:fldChar w:fldCharType="separate"/>
        </w:r>
        <w:r w:rsidR="006F4466">
          <w:rPr>
            <w:noProof/>
            <w:webHidden/>
          </w:rPr>
          <w:t>39</w:t>
        </w:r>
        <w:r w:rsidR="00EE19DA">
          <w:rPr>
            <w:noProof/>
            <w:webHidden/>
          </w:rPr>
          <w:fldChar w:fldCharType="end"/>
        </w:r>
      </w:hyperlink>
    </w:p>
    <w:p w14:paraId="4DE04CD6" w14:textId="1BA668AA" w:rsidR="007D4875" w:rsidRDefault="007D4875" w:rsidP="007D4875">
      <w:pPr>
        <w:rPr>
          <w:b/>
        </w:rPr>
      </w:pPr>
      <w:r>
        <w:rPr>
          <w:b/>
        </w:rPr>
        <w:fldChar w:fldCharType="end"/>
      </w:r>
    </w:p>
    <w:p w14:paraId="5A09F89B" w14:textId="77777777" w:rsidR="007D4875" w:rsidRDefault="007D4875">
      <w:pPr>
        <w:spacing w:before="0" w:after="160" w:line="259" w:lineRule="auto"/>
        <w:ind w:firstLine="0"/>
        <w:jc w:val="left"/>
        <w:rPr>
          <w:b/>
        </w:rPr>
      </w:pPr>
      <w:r>
        <w:rPr>
          <w:b/>
        </w:rPr>
        <w:br w:type="page"/>
      </w:r>
    </w:p>
    <w:p w14:paraId="77F73439" w14:textId="7B62EAAC" w:rsidR="008E1345" w:rsidRPr="00D0797F" w:rsidRDefault="008E1345" w:rsidP="00D0797F">
      <w:pPr>
        <w:pStyle w:val="TtuloCapaABNT"/>
      </w:pPr>
      <w:r w:rsidRPr="00D0797F">
        <w:lastRenderedPageBreak/>
        <w:t>Sumário</w:t>
      </w:r>
    </w:p>
    <w:p w14:paraId="1CD1C4CB" w14:textId="77777777" w:rsidR="008E1345" w:rsidRPr="008E1345" w:rsidRDefault="008E1345" w:rsidP="00120EA1">
      <w:pPr>
        <w:pStyle w:val="TextoCapa"/>
      </w:pPr>
    </w:p>
    <w:p w14:paraId="69F7B861" w14:textId="77777777" w:rsidR="009D1B13" w:rsidRDefault="00AC33AB" w:rsidP="009D1B13">
      <w:pPr>
        <w:pStyle w:val="Sumrio1"/>
        <w:tabs>
          <w:tab w:val="right" w:leader="dot" w:pos="9061"/>
        </w:tabs>
        <w:ind w:firstLine="0"/>
        <w:rPr>
          <w:rFonts w:asciiTheme="minorHAnsi" w:eastAsiaTheme="minorEastAsia" w:hAnsiTheme="minorHAnsi"/>
          <w:b w:val="0"/>
          <w:noProof/>
          <w:sz w:val="22"/>
          <w:lang w:eastAsia="pt-BR"/>
        </w:rPr>
      </w:pPr>
      <w:r>
        <w:rPr>
          <w:b w:val="0"/>
        </w:rPr>
        <w:fldChar w:fldCharType="begin"/>
      </w:r>
      <w:r>
        <w:rPr>
          <w:b w:val="0"/>
        </w:rPr>
        <w:instrText xml:space="preserve"> TOC \o "1-4" \h \z \u </w:instrText>
      </w:r>
      <w:r>
        <w:rPr>
          <w:b w:val="0"/>
        </w:rPr>
        <w:fldChar w:fldCharType="separate"/>
      </w:r>
      <w:hyperlink w:anchor="_Toc491414396" w:history="1">
        <w:r w:rsidR="009D1B13" w:rsidRPr="00235287">
          <w:rPr>
            <w:rStyle w:val="Hyperlink"/>
            <w:noProof/>
          </w:rPr>
          <w:t>1 Introdução</w:t>
        </w:r>
        <w:r w:rsidR="009D1B13">
          <w:rPr>
            <w:noProof/>
            <w:webHidden/>
          </w:rPr>
          <w:tab/>
        </w:r>
        <w:r w:rsidR="009D1B13">
          <w:rPr>
            <w:noProof/>
            <w:webHidden/>
          </w:rPr>
          <w:fldChar w:fldCharType="begin"/>
        </w:r>
        <w:r w:rsidR="009D1B13">
          <w:rPr>
            <w:noProof/>
            <w:webHidden/>
          </w:rPr>
          <w:instrText xml:space="preserve"> PAGEREF _Toc491414396 \h </w:instrText>
        </w:r>
        <w:r w:rsidR="009D1B13">
          <w:rPr>
            <w:noProof/>
            <w:webHidden/>
          </w:rPr>
        </w:r>
        <w:r w:rsidR="009D1B13">
          <w:rPr>
            <w:noProof/>
            <w:webHidden/>
          </w:rPr>
          <w:fldChar w:fldCharType="separate"/>
        </w:r>
        <w:r w:rsidR="00D31952">
          <w:rPr>
            <w:noProof/>
            <w:webHidden/>
          </w:rPr>
          <w:t>9</w:t>
        </w:r>
        <w:r w:rsidR="009D1B13">
          <w:rPr>
            <w:noProof/>
            <w:webHidden/>
          </w:rPr>
          <w:fldChar w:fldCharType="end"/>
        </w:r>
      </w:hyperlink>
    </w:p>
    <w:p w14:paraId="5F694138" w14:textId="32FEB0E5"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397" w:history="1">
        <w:r w:rsidR="009D1B13" w:rsidRPr="00235287">
          <w:rPr>
            <w:rStyle w:val="Hyperlink"/>
            <w:noProof/>
          </w:rPr>
          <w:t>1.1 Justificativa</w:t>
        </w:r>
        <w:r w:rsidR="009D1B13">
          <w:rPr>
            <w:noProof/>
            <w:webHidden/>
          </w:rPr>
          <w:tab/>
        </w:r>
        <w:r w:rsidR="009D1B13">
          <w:rPr>
            <w:noProof/>
            <w:webHidden/>
          </w:rPr>
          <w:fldChar w:fldCharType="begin"/>
        </w:r>
        <w:r w:rsidR="009D1B13">
          <w:rPr>
            <w:noProof/>
            <w:webHidden/>
          </w:rPr>
          <w:instrText xml:space="preserve"> PAGEREF _Toc491414397 \h </w:instrText>
        </w:r>
        <w:r w:rsidR="009D1B13">
          <w:rPr>
            <w:noProof/>
            <w:webHidden/>
          </w:rPr>
        </w:r>
        <w:r w:rsidR="009D1B13">
          <w:rPr>
            <w:noProof/>
            <w:webHidden/>
          </w:rPr>
          <w:fldChar w:fldCharType="separate"/>
        </w:r>
        <w:r w:rsidR="00D31952">
          <w:rPr>
            <w:noProof/>
            <w:webHidden/>
          </w:rPr>
          <w:t>10</w:t>
        </w:r>
        <w:r w:rsidR="009D1B13">
          <w:rPr>
            <w:noProof/>
            <w:webHidden/>
          </w:rPr>
          <w:fldChar w:fldCharType="end"/>
        </w:r>
      </w:hyperlink>
    </w:p>
    <w:p w14:paraId="63F7F555"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398" w:history="1">
        <w:r w:rsidR="009D1B13" w:rsidRPr="00235287">
          <w:rPr>
            <w:rStyle w:val="Hyperlink"/>
            <w:noProof/>
          </w:rPr>
          <w:t>1.2 Objetivos</w:t>
        </w:r>
        <w:r w:rsidR="009D1B13">
          <w:rPr>
            <w:noProof/>
            <w:webHidden/>
          </w:rPr>
          <w:tab/>
        </w:r>
        <w:r w:rsidR="009D1B13">
          <w:rPr>
            <w:noProof/>
            <w:webHidden/>
          </w:rPr>
          <w:fldChar w:fldCharType="begin"/>
        </w:r>
        <w:r w:rsidR="009D1B13">
          <w:rPr>
            <w:noProof/>
            <w:webHidden/>
          </w:rPr>
          <w:instrText xml:space="preserve"> PAGEREF _Toc491414398 \h </w:instrText>
        </w:r>
        <w:r w:rsidR="009D1B13">
          <w:rPr>
            <w:noProof/>
            <w:webHidden/>
          </w:rPr>
        </w:r>
        <w:r w:rsidR="009D1B13">
          <w:rPr>
            <w:noProof/>
            <w:webHidden/>
          </w:rPr>
          <w:fldChar w:fldCharType="separate"/>
        </w:r>
        <w:r w:rsidR="00D31952">
          <w:rPr>
            <w:noProof/>
            <w:webHidden/>
          </w:rPr>
          <w:t>11</w:t>
        </w:r>
        <w:r w:rsidR="009D1B13">
          <w:rPr>
            <w:noProof/>
            <w:webHidden/>
          </w:rPr>
          <w:fldChar w:fldCharType="end"/>
        </w:r>
      </w:hyperlink>
    </w:p>
    <w:p w14:paraId="3A8B9E9D"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399" w:history="1">
        <w:r w:rsidR="009D1B13" w:rsidRPr="00235287">
          <w:rPr>
            <w:rStyle w:val="Hyperlink"/>
            <w:noProof/>
          </w:rPr>
          <w:t>1.2.1 Objetivo Geral</w:t>
        </w:r>
        <w:r w:rsidR="009D1B13">
          <w:rPr>
            <w:noProof/>
            <w:webHidden/>
          </w:rPr>
          <w:tab/>
        </w:r>
        <w:r w:rsidR="009D1B13">
          <w:rPr>
            <w:noProof/>
            <w:webHidden/>
          </w:rPr>
          <w:fldChar w:fldCharType="begin"/>
        </w:r>
        <w:r w:rsidR="009D1B13">
          <w:rPr>
            <w:noProof/>
            <w:webHidden/>
          </w:rPr>
          <w:instrText xml:space="preserve"> PAGEREF _Toc491414399 \h </w:instrText>
        </w:r>
        <w:r w:rsidR="009D1B13">
          <w:rPr>
            <w:noProof/>
            <w:webHidden/>
          </w:rPr>
        </w:r>
        <w:r w:rsidR="009D1B13">
          <w:rPr>
            <w:noProof/>
            <w:webHidden/>
          </w:rPr>
          <w:fldChar w:fldCharType="separate"/>
        </w:r>
        <w:r w:rsidR="00D31952">
          <w:rPr>
            <w:noProof/>
            <w:webHidden/>
          </w:rPr>
          <w:t>11</w:t>
        </w:r>
        <w:r w:rsidR="009D1B13">
          <w:rPr>
            <w:noProof/>
            <w:webHidden/>
          </w:rPr>
          <w:fldChar w:fldCharType="end"/>
        </w:r>
      </w:hyperlink>
    </w:p>
    <w:p w14:paraId="1950B39F"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00" w:history="1">
        <w:r w:rsidR="009D1B13" w:rsidRPr="00235287">
          <w:rPr>
            <w:rStyle w:val="Hyperlink"/>
            <w:rFonts w:cs="Arial"/>
            <w:noProof/>
          </w:rPr>
          <w:t>1.2.2 Objetivos Específicos</w:t>
        </w:r>
        <w:r w:rsidR="009D1B13">
          <w:rPr>
            <w:noProof/>
            <w:webHidden/>
          </w:rPr>
          <w:tab/>
        </w:r>
        <w:r w:rsidR="009D1B13">
          <w:rPr>
            <w:noProof/>
            <w:webHidden/>
          </w:rPr>
          <w:fldChar w:fldCharType="begin"/>
        </w:r>
        <w:r w:rsidR="009D1B13">
          <w:rPr>
            <w:noProof/>
            <w:webHidden/>
          </w:rPr>
          <w:instrText xml:space="preserve"> PAGEREF _Toc491414400 \h </w:instrText>
        </w:r>
        <w:r w:rsidR="009D1B13">
          <w:rPr>
            <w:noProof/>
            <w:webHidden/>
          </w:rPr>
        </w:r>
        <w:r w:rsidR="009D1B13">
          <w:rPr>
            <w:noProof/>
            <w:webHidden/>
          </w:rPr>
          <w:fldChar w:fldCharType="separate"/>
        </w:r>
        <w:r w:rsidR="00D31952">
          <w:rPr>
            <w:noProof/>
            <w:webHidden/>
          </w:rPr>
          <w:t>11</w:t>
        </w:r>
        <w:r w:rsidR="009D1B13">
          <w:rPr>
            <w:noProof/>
            <w:webHidden/>
          </w:rPr>
          <w:fldChar w:fldCharType="end"/>
        </w:r>
      </w:hyperlink>
    </w:p>
    <w:p w14:paraId="48079249"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01" w:history="1">
        <w:r w:rsidR="009D1B13" w:rsidRPr="00235287">
          <w:rPr>
            <w:rStyle w:val="Hyperlink"/>
            <w:noProof/>
          </w:rPr>
          <w:t>1.3 Organização do Trabalho</w:t>
        </w:r>
        <w:r w:rsidR="009D1B13">
          <w:rPr>
            <w:noProof/>
            <w:webHidden/>
          </w:rPr>
          <w:tab/>
        </w:r>
        <w:r w:rsidR="009D1B13">
          <w:rPr>
            <w:noProof/>
            <w:webHidden/>
          </w:rPr>
          <w:fldChar w:fldCharType="begin"/>
        </w:r>
        <w:r w:rsidR="009D1B13">
          <w:rPr>
            <w:noProof/>
            <w:webHidden/>
          </w:rPr>
          <w:instrText xml:space="preserve"> PAGEREF _Toc491414401 \h </w:instrText>
        </w:r>
        <w:r w:rsidR="009D1B13">
          <w:rPr>
            <w:noProof/>
            <w:webHidden/>
          </w:rPr>
        </w:r>
        <w:r w:rsidR="009D1B13">
          <w:rPr>
            <w:noProof/>
            <w:webHidden/>
          </w:rPr>
          <w:fldChar w:fldCharType="separate"/>
        </w:r>
        <w:r w:rsidR="00D31952">
          <w:rPr>
            <w:noProof/>
            <w:webHidden/>
          </w:rPr>
          <w:t>11</w:t>
        </w:r>
        <w:r w:rsidR="009D1B13">
          <w:rPr>
            <w:noProof/>
            <w:webHidden/>
          </w:rPr>
          <w:fldChar w:fldCharType="end"/>
        </w:r>
      </w:hyperlink>
    </w:p>
    <w:p w14:paraId="6583C4D9"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02" w:history="1">
        <w:r w:rsidR="009D1B13" w:rsidRPr="00235287">
          <w:rPr>
            <w:rStyle w:val="Hyperlink"/>
            <w:rFonts w:cs="Arial"/>
            <w:noProof/>
          </w:rPr>
          <w:t>2 Trabalhos Relacionados</w:t>
        </w:r>
        <w:r w:rsidR="009D1B13">
          <w:rPr>
            <w:noProof/>
            <w:webHidden/>
          </w:rPr>
          <w:tab/>
        </w:r>
        <w:r w:rsidR="009D1B13">
          <w:rPr>
            <w:noProof/>
            <w:webHidden/>
          </w:rPr>
          <w:fldChar w:fldCharType="begin"/>
        </w:r>
        <w:r w:rsidR="009D1B13">
          <w:rPr>
            <w:noProof/>
            <w:webHidden/>
          </w:rPr>
          <w:instrText xml:space="preserve"> PAGEREF _Toc491414402 \h </w:instrText>
        </w:r>
        <w:r w:rsidR="009D1B13">
          <w:rPr>
            <w:noProof/>
            <w:webHidden/>
          </w:rPr>
        </w:r>
        <w:r w:rsidR="009D1B13">
          <w:rPr>
            <w:noProof/>
            <w:webHidden/>
          </w:rPr>
          <w:fldChar w:fldCharType="separate"/>
        </w:r>
        <w:r w:rsidR="00D31952">
          <w:rPr>
            <w:noProof/>
            <w:webHidden/>
          </w:rPr>
          <w:t>13</w:t>
        </w:r>
        <w:r w:rsidR="009D1B13">
          <w:rPr>
            <w:noProof/>
            <w:webHidden/>
          </w:rPr>
          <w:fldChar w:fldCharType="end"/>
        </w:r>
      </w:hyperlink>
    </w:p>
    <w:p w14:paraId="0B2399DE"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03" w:history="1">
        <w:r w:rsidR="009D1B13" w:rsidRPr="00235287">
          <w:rPr>
            <w:rStyle w:val="Hyperlink"/>
            <w:noProof/>
          </w:rPr>
          <w:t>3 Embasamento Teórico</w:t>
        </w:r>
        <w:r w:rsidR="009D1B13">
          <w:rPr>
            <w:noProof/>
            <w:webHidden/>
          </w:rPr>
          <w:tab/>
        </w:r>
        <w:r w:rsidR="009D1B13">
          <w:rPr>
            <w:noProof/>
            <w:webHidden/>
          </w:rPr>
          <w:fldChar w:fldCharType="begin"/>
        </w:r>
        <w:r w:rsidR="009D1B13">
          <w:rPr>
            <w:noProof/>
            <w:webHidden/>
          </w:rPr>
          <w:instrText xml:space="preserve"> PAGEREF _Toc491414403 \h </w:instrText>
        </w:r>
        <w:r w:rsidR="009D1B13">
          <w:rPr>
            <w:noProof/>
            <w:webHidden/>
          </w:rPr>
        </w:r>
        <w:r w:rsidR="009D1B13">
          <w:rPr>
            <w:noProof/>
            <w:webHidden/>
          </w:rPr>
          <w:fldChar w:fldCharType="separate"/>
        </w:r>
        <w:r w:rsidR="00D31952">
          <w:rPr>
            <w:noProof/>
            <w:webHidden/>
          </w:rPr>
          <w:t>16</w:t>
        </w:r>
        <w:r w:rsidR="009D1B13">
          <w:rPr>
            <w:noProof/>
            <w:webHidden/>
          </w:rPr>
          <w:fldChar w:fldCharType="end"/>
        </w:r>
      </w:hyperlink>
    </w:p>
    <w:p w14:paraId="6FD295BD"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04" w:history="1">
        <w:r w:rsidR="009D1B13" w:rsidRPr="00235287">
          <w:rPr>
            <w:rStyle w:val="Hyperlink"/>
            <w:noProof/>
          </w:rPr>
          <w:t>3.1 Critérios de Avaliação do ENEM</w:t>
        </w:r>
        <w:r w:rsidR="009D1B13">
          <w:rPr>
            <w:noProof/>
            <w:webHidden/>
          </w:rPr>
          <w:tab/>
        </w:r>
        <w:r w:rsidR="009D1B13">
          <w:rPr>
            <w:noProof/>
            <w:webHidden/>
          </w:rPr>
          <w:fldChar w:fldCharType="begin"/>
        </w:r>
        <w:r w:rsidR="009D1B13">
          <w:rPr>
            <w:noProof/>
            <w:webHidden/>
          </w:rPr>
          <w:instrText xml:space="preserve"> PAGEREF _Toc491414404 \h </w:instrText>
        </w:r>
        <w:r w:rsidR="009D1B13">
          <w:rPr>
            <w:noProof/>
            <w:webHidden/>
          </w:rPr>
        </w:r>
        <w:r w:rsidR="009D1B13">
          <w:rPr>
            <w:noProof/>
            <w:webHidden/>
          </w:rPr>
          <w:fldChar w:fldCharType="separate"/>
        </w:r>
        <w:r w:rsidR="00D31952">
          <w:rPr>
            <w:noProof/>
            <w:webHidden/>
          </w:rPr>
          <w:t>16</w:t>
        </w:r>
        <w:r w:rsidR="009D1B13">
          <w:rPr>
            <w:noProof/>
            <w:webHidden/>
          </w:rPr>
          <w:fldChar w:fldCharType="end"/>
        </w:r>
      </w:hyperlink>
    </w:p>
    <w:p w14:paraId="7CC7676C"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05" w:history="1">
        <w:r w:rsidR="009D1B13" w:rsidRPr="00235287">
          <w:rPr>
            <w:rStyle w:val="Hyperlink"/>
            <w:noProof/>
          </w:rPr>
          <w:t>3.2 Mineração de Texto</w:t>
        </w:r>
        <w:r w:rsidR="009D1B13">
          <w:rPr>
            <w:noProof/>
            <w:webHidden/>
          </w:rPr>
          <w:tab/>
        </w:r>
        <w:r w:rsidR="009D1B13">
          <w:rPr>
            <w:noProof/>
            <w:webHidden/>
          </w:rPr>
          <w:fldChar w:fldCharType="begin"/>
        </w:r>
        <w:r w:rsidR="009D1B13">
          <w:rPr>
            <w:noProof/>
            <w:webHidden/>
          </w:rPr>
          <w:instrText xml:space="preserve"> PAGEREF _Toc491414405 \h </w:instrText>
        </w:r>
        <w:r w:rsidR="009D1B13">
          <w:rPr>
            <w:noProof/>
            <w:webHidden/>
          </w:rPr>
        </w:r>
        <w:r w:rsidR="009D1B13">
          <w:rPr>
            <w:noProof/>
            <w:webHidden/>
          </w:rPr>
          <w:fldChar w:fldCharType="separate"/>
        </w:r>
        <w:r w:rsidR="00D31952">
          <w:rPr>
            <w:noProof/>
            <w:webHidden/>
          </w:rPr>
          <w:t>17</w:t>
        </w:r>
        <w:r w:rsidR="009D1B13">
          <w:rPr>
            <w:noProof/>
            <w:webHidden/>
          </w:rPr>
          <w:fldChar w:fldCharType="end"/>
        </w:r>
      </w:hyperlink>
    </w:p>
    <w:p w14:paraId="08D78C81"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06" w:history="1">
        <w:r w:rsidR="009D1B13" w:rsidRPr="00235287">
          <w:rPr>
            <w:rStyle w:val="Hyperlink"/>
            <w:noProof/>
          </w:rPr>
          <w:t>3.3 CoGrOO</w:t>
        </w:r>
        <w:r w:rsidR="009D1B13">
          <w:rPr>
            <w:noProof/>
            <w:webHidden/>
          </w:rPr>
          <w:tab/>
        </w:r>
        <w:r w:rsidR="009D1B13">
          <w:rPr>
            <w:noProof/>
            <w:webHidden/>
          </w:rPr>
          <w:fldChar w:fldCharType="begin"/>
        </w:r>
        <w:r w:rsidR="009D1B13">
          <w:rPr>
            <w:noProof/>
            <w:webHidden/>
          </w:rPr>
          <w:instrText xml:space="preserve"> PAGEREF _Toc491414406 \h </w:instrText>
        </w:r>
        <w:r w:rsidR="009D1B13">
          <w:rPr>
            <w:noProof/>
            <w:webHidden/>
          </w:rPr>
        </w:r>
        <w:r w:rsidR="009D1B13">
          <w:rPr>
            <w:noProof/>
            <w:webHidden/>
          </w:rPr>
          <w:fldChar w:fldCharType="separate"/>
        </w:r>
        <w:r w:rsidR="00D31952">
          <w:rPr>
            <w:noProof/>
            <w:webHidden/>
          </w:rPr>
          <w:t>18</w:t>
        </w:r>
        <w:r w:rsidR="009D1B13">
          <w:rPr>
            <w:noProof/>
            <w:webHidden/>
          </w:rPr>
          <w:fldChar w:fldCharType="end"/>
        </w:r>
      </w:hyperlink>
    </w:p>
    <w:p w14:paraId="5035E47D"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07" w:history="1">
        <w:r w:rsidR="009D1B13" w:rsidRPr="00235287">
          <w:rPr>
            <w:rStyle w:val="Hyperlink"/>
            <w:noProof/>
          </w:rPr>
          <w:t>3.4 Medidas de Similaridade</w:t>
        </w:r>
        <w:r w:rsidR="009D1B13">
          <w:rPr>
            <w:noProof/>
            <w:webHidden/>
          </w:rPr>
          <w:tab/>
        </w:r>
        <w:r w:rsidR="009D1B13">
          <w:rPr>
            <w:noProof/>
            <w:webHidden/>
          </w:rPr>
          <w:fldChar w:fldCharType="begin"/>
        </w:r>
        <w:r w:rsidR="009D1B13">
          <w:rPr>
            <w:noProof/>
            <w:webHidden/>
          </w:rPr>
          <w:instrText xml:space="preserve"> PAGEREF _Toc491414407 \h </w:instrText>
        </w:r>
        <w:r w:rsidR="009D1B13">
          <w:rPr>
            <w:noProof/>
            <w:webHidden/>
          </w:rPr>
        </w:r>
        <w:r w:rsidR="009D1B13">
          <w:rPr>
            <w:noProof/>
            <w:webHidden/>
          </w:rPr>
          <w:fldChar w:fldCharType="separate"/>
        </w:r>
        <w:r w:rsidR="00D31952">
          <w:rPr>
            <w:noProof/>
            <w:webHidden/>
          </w:rPr>
          <w:t>19</w:t>
        </w:r>
        <w:r w:rsidR="009D1B13">
          <w:rPr>
            <w:noProof/>
            <w:webHidden/>
          </w:rPr>
          <w:fldChar w:fldCharType="end"/>
        </w:r>
      </w:hyperlink>
    </w:p>
    <w:p w14:paraId="3E8B6F05"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08" w:history="1">
        <w:r w:rsidR="009D1B13" w:rsidRPr="00235287">
          <w:rPr>
            <w:rStyle w:val="Hyperlink"/>
            <w:noProof/>
          </w:rPr>
          <w:t>3.4.1 Swoogle</w:t>
        </w:r>
        <w:r w:rsidR="009D1B13">
          <w:rPr>
            <w:noProof/>
            <w:webHidden/>
          </w:rPr>
          <w:tab/>
        </w:r>
        <w:r w:rsidR="009D1B13">
          <w:rPr>
            <w:noProof/>
            <w:webHidden/>
          </w:rPr>
          <w:fldChar w:fldCharType="begin"/>
        </w:r>
        <w:r w:rsidR="009D1B13">
          <w:rPr>
            <w:noProof/>
            <w:webHidden/>
          </w:rPr>
          <w:instrText xml:space="preserve"> PAGEREF _Toc491414408 \h </w:instrText>
        </w:r>
        <w:r w:rsidR="009D1B13">
          <w:rPr>
            <w:noProof/>
            <w:webHidden/>
          </w:rPr>
        </w:r>
        <w:r w:rsidR="009D1B13">
          <w:rPr>
            <w:noProof/>
            <w:webHidden/>
          </w:rPr>
          <w:fldChar w:fldCharType="separate"/>
        </w:r>
        <w:r w:rsidR="00D31952">
          <w:rPr>
            <w:noProof/>
            <w:webHidden/>
          </w:rPr>
          <w:t>19</w:t>
        </w:r>
        <w:r w:rsidR="009D1B13">
          <w:rPr>
            <w:noProof/>
            <w:webHidden/>
          </w:rPr>
          <w:fldChar w:fldCharType="end"/>
        </w:r>
      </w:hyperlink>
    </w:p>
    <w:p w14:paraId="062EE3F8"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09" w:history="1">
        <w:r w:rsidR="009D1B13" w:rsidRPr="00235287">
          <w:rPr>
            <w:rStyle w:val="Hyperlink"/>
            <w:noProof/>
          </w:rPr>
          <w:t>3.4.2 Medida Baseada em Matriz de Similaridade</w:t>
        </w:r>
        <w:r w:rsidR="009D1B13">
          <w:rPr>
            <w:noProof/>
            <w:webHidden/>
          </w:rPr>
          <w:tab/>
        </w:r>
        <w:r w:rsidR="009D1B13">
          <w:rPr>
            <w:noProof/>
            <w:webHidden/>
          </w:rPr>
          <w:fldChar w:fldCharType="begin"/>
        </w:r>
        <w:r w:rsidR="009D1B13">
          <w:rPr>
            <w:noProof/>
            <w:webHidden/>
          </w:rPr>
          <w:instrText xml:space="preserve"> PAGEREF _Toc491414409 \h </w:instrText>
        </w:r>
        <w:r w:rsidR="009D1B13">
          <w:rPr>
            <w:noProof/>
            <w:webHidden/>
          </w:rPr>
        </w:r>
        <w:r w:rsidR="009D1B13">
          <w:rPr>
            <w:noProof/>
            <w:webHidden/>
          </w:rPr>
          <w:fldChar w:fldCharType="separate"/>
        </w:r>
        <w:r w:rsidR="00D31952">
          <w:rPr>
            <w:noProof/>
            <w:webHidden/>
          </w:rPr>
          <w:t>20</w:t>
        </w:r>
        <w:r w:rsidR="009D1B13">
          <w:rPr>
            <w:noProof/>
            <w:webHidden/>
          </w:rPr>
          <w:fldChar w:fldCharType="end"/>
        </w:r>
      </w:hyperlink>
    </w:p>
    <w:p w14:paraId="4FEC49B4" w14:textId="77777777" w:rsidR="009D1B13" w:rsidRDefault="00BB1C6E" w:rsidP="009D1B13">
      <w:pPr>
        <w:pStyle w:val="Sumrio4"/>
        <w:tabs>
          <w:tab w:val="right" w:leader="dot" w:pos="9061"/>
        </w:tabs>
        <w:ind w:firstLine="0"/>
        <w:rPr>
          <w:rFonts w:asciiTheme="minorHAnsi" w:eastAsiaTheme="minorEastAsia" w:hAnsiTheme="minorHAnsi"/>
          <w:noProof/>
          <w:sz w:val="22"/>
          <w:lang w:eastAsia="pt-BR"/>
        </w:rPr>
      </w:pPr>
      <w:hyperlink w:anchor="_Toc491414410" w:history="1">
        <w:r w:rsidR="009D1B13" w:rsidRPr="00235287">
          <w:rPr>
            <w:rStyle w:val="Hyperlink"/>
            <w:noProof/>
          </w:rPr>
          <w:t>3.4.2.1 TF-IDF</w:t>
        </w:r>
        <w:r w:rsidR="009D1B13">
          <w:rPr>
            <w:noProof/>
            <w:webHidden/>
          </w:rPr>
          <w:tab/>
        </w:r>
        <w:r w:rsidR="009D1B13">
          <w:rPr>
            <w:noProof/>
            <w:webHidden/>
          </w:rPr>
          <w:fldChar w:fldCharType="begin"/>
        </w:r>
        <w:r w:rsidR="009D1B13">
          <w:rPr>
            <w:noProof/>
            <w:webHidden/>
          </w:rPr>
          <w:instrText xml:space="preserve"> PAGEREF _Toc491414410 \h </w:instrText>
        </w:r>
        <w:r w:rsidR="009D1B13">
          <w:rPr>
            <w:noProof/>
            <w:webHidden/>
          </w:rPr>
        </w:r>
        <w:r w:rsidR="009D1B13">
          <w:rPr>
            <w:noProof/>
            <w:webHidden/>
          </w:rPr>
          <w:fldChar w:fldCharType="separate"/>
        </w:r>
        <w:r w:rsidR="00D31952">
          <w:rPr>
            <w:noProof/>
            <w:webHidden/>
          </w:rPr>
          <w:t>20</w:t>
        </w:r>
        <w:r w:rsidR="009D1B13">
          <w:rPr>
            <w:noProof/>
            <w:webHidden/>
          </w:rPr>
          <w:fldChar w:fldCharType="end"/>
        </w:r>
      </w:hyperlink>
    </w:p>
    <w:p w14:paraId="36D46977" w14:textId="77777777" w:rsidR="009D1B13" w:rsidRDefault="00BB1C6E" w:rsidP="009D1B13">
      <w:pPr>
        <w:pStyle w:val="Sumrio4"/>
        <w:tabs>
          <w:tab w:val="right" w:leader="dot" w:pos="9061"/>
        </w:tabs>
        <w:ind w:firstLine="0"/>
        <w:rPr>
          <w:rFonts w:asciiTheme="minorHAnsi" w:eastAsiaTheme="minorEastAsia" w:hAnsiTheme="minorHAnsi"/>
          <w:noProof/>
          <w:sz w:val="22"/>
          <w:lang w:eastAsia="pt-BR"/>
        </w:rPr>
      </w:pPr>
      <w:hyperlink w:anchor="_Toc491414411" w:history="1">
        <w:r w:rsidR="009D1B13" w:rsidRPr="00235287">
          <w:rPr>
            <w:rStyle w:val="Hyperlink"/>
            <w:noProof/>
          </w:rPr>
          <w:t>3.4.2.2 Word2Vec</w:t>
        </w:r>
        <w:r w:rsidR="009D1B13">
          <w:rPr>
            <w:noProof/>
            <w:webHidden/>
          </w:rPr>
          <w:tab/>
        </w:r>
        <w:r w:rsidR="009D1B13">
          <w:rPr>
            <w:noProof/>
            <w:webHidden/>
          </w:rPr>
          <w:fldChar w:fldCharType="begin"/>
        </w:r>
        <w:r w:rsidR="009D1B13">
          <w:rPr>
            <w:noProof/>
            <w:webHidden/>
          </w:rPr>
          <w:instrText xml:space="preserve"> PAGEREF _Toc491414411 \h </w:instrText>
        </w:r>
        <w:r w:rsidR="009D1B13">
          <w:rPr>
            <w:noProof/>
            <w:webHidden/>
          </w:rPr>
        </w:r>
        <w:r w:rsidR="009D1B13">
          <w:rPr>
            <w:noProof/>
            <w:webHidden/>
          </w:rPr>
          <w:fldChar w:fldCharType="separate"/>
        </w:r>
        <w:r w:rsidR="00D31952">
          <w:rPr>
            <w:noProof/>
            <w:webHidden/>
          </w:rPr>
          <w:t>21</w:t>
        </w:r>
        <w:r w:rsidR="009D1B13">
          <w:rPr>
            <w:noProof/>
            <w:webHidden/>
          </w:rPr>
          <w:fldChar w:fldCharType="end"/>
        </w:r>
      </w:hyperlink>
    </w:p>
    <w:p w14:paraId="0DDEC35D" w14:textId="77777777" w:rsidR="009D1B13" w:rsidRDefault="00BB1C6E" w:rsidP="009D1B13">
      <w:pPr>
        <w:pStyle w:val="Sumrio4"/>
        <w:tabs>
          <w:tab w:val="right" w:leader="dot" w:pos="9061"/>
        </w:tabs>
        <w:ind w:firstLine="0"/>
        <w:rPr>
          <w:rFonts w:asciiTheme="minorHAnsi" w:eastAsiaTheme="minorEastAsia" w:hAnsiTheme="minorHAnsi"/>
          <w:noProof/>
          <w:sz w:val="22"/>
          <w:lang w:eastAsia="pt-BR"/>
        </w:rPr>
      </w:pPr>
      <w:hyperlink w:anchor="_Toc491414412" w:history="1">
        <w:r w:rsidR="009D1B13" w:rsidRPr="00235287">
          <w:rPr>
            <w:rStyle w:val="Hyperlink"/>
            <w:noProof/>
          </w:rPr>
          <w:t>3.4.2.3 Método Baseado em Matriz</w:t>
        </w:r>
        <w:r w:rsidR="009D1B13">
          <w:rPr>
            <w:noProof/>
            <w:webHidden/>
          </w:rPr>
          <w:tab/>
        </w:r>
        <w:r w:rsidR="009D1B13">
          <w:rPr>
            <w:noProof/>
            <w:webHidden/>
          </w:rPr>
          <w:fldChar w:fldCharType="begin"/>
        </w:r>
        <w:r w:rsidR="009D1B13">
          <w:rPr>
            <w:noProof/>
            <w:webHidden/>
          </w:rPr>
          <w:instrText xml:space="preserve"> PAGEREF _Toc491414412 \h </w:instrText>
        </w:r>
        <w:r w:rsidR="009D1B13">
          <w:rPr>
            <w:noProof/>
            <w:webHidden/>
          </w:rPr>
        </w:r>
        <w:r w:rsidR="009D1B13">
          <w:rPr>
            <w:noProof/>
            <w:webHidden/>
          </w:rPr>
          <w:fldChar w:fldCharType="separate"/>
        </w:r>
        <w:r w:rsidR="00D31952">
          <w:rPr>
            <w:noProof/>
            <w:webHidden/>
          </w:rPr>
          <w:t>21</w:t>
        </w:r>
        <w:r w:rsidR="009D1B13">
          <w:rPr>
            <w:noProof/>
            <w:webHidden/>
          </w:rPr>
          <w:fldChar w:fldCharType="end"/>
        </w:r>
      </w:hyperlink>
    </w:p>
    <w:p w14:paraId="35F9850D" w14:textId="77777777" w:rsidR="009D1B13" w:rsidRDefault="00BB1C6E" w:rsidP="009D1B13">
      <w:pPr>
        <w:pStyle w:val="Sumrio4"/>
        <w:tabs>
          <w:tab w:val="right" w:leader="dot" w:pos="9061"/>
        </w:tabs>
        <w:ind w:firstLine="0"/>
        <w:rPr>
          <w:rFonts w:asciiTheme="minorHAnsi" w:eastAsiaTheme="minorEastAsia" w:hAnsiTheme="minorHAnsi"/>
          <w:noProof/>
          <w:sz w:val="22"/>
          <w:lang w:eastAsia="pt-BR"/>
        </w:rPr>
      </w:pPr>
      <w:hyperlink w:anchor="_Toc491414413" w:history="1">
        <w:r w:rsidR="009D1B13" w:rsidRPr="00235287">
          <w:rPr>
            <w:rStyle w:val="Hyperlink"/>
            <w:noProof/>
          </w:rPr>
          <w:t>3.4.2.4 Método Utilizado</w:t>
        </w:r>
        <w:r w:rsidR="009D1B13">
          <w:rPr>
            <w:noProof/>
            <w:webHidden/>
          </w:rPr>
          <w:tab/>
        </w:r>
        <w:r w:rsidR="009D1B13">
          <w:rPr>
            <w:noProof/>
            <w:webHidden/>
          </w:rPr>
          <w:fldChar w:fldCharType="begin"/>
        </w:r>
        <w:r w:rsidR="009D1B13">
          <w:rPr>
            <w:noProof/>
            <w:webHidden/>
          </w:rPr>
          <w:instrText xml:space="preserve"> PAGEREF _Toc491414413 \h </w:instrText>
        </w:r>
        <w:r w:rsidR="009D1B13">
          <w:rPr>
            <w:noProof/>
            <w:webHidden/>
          </w:rPr>
        </w:r>
        <w:r w:rsidR="009D1B13">
          <w:rPr>
            <w:noProof/>
            <w:webHidden/>
          </w:rPr>
          <w:fldChar w:fldCharType="separate"/>
        </w:r>
        <w:r w:rsidR="00D31952">
          <w:rPr>
            <w:noProof/>
            <w:webHidden/>
          </w:rPr>
          <w:t>23</w:t>
        </w:r>
        <w:r w:rsidR="009D1B13">
          <w:rPr>
            <w:noProof/>
            <w:webHidden/>
          </w:rPr>
          <w:fldChar w:fldCharType="end"/>
        </w:r>
      </w:hyperlink>
    </w:p>
    <w:p w14:paraId="40721B64"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14" w:history="1">
        <w:r w:rsidR="009D1B13" w:rsidRPr="00235287">
          <w:rPr>
            <w:rStyle w:val="Hyperlink"/>
            <w:noProof/>
          </w:rPr>
          <w:t>4 Desenvolvimento</w:t>
        </w:r>
        <w:r w:rsidR="009D1B13">
          <w:rPr>
            <w:noProof/>
            <w:webHidden/>
          </w:rPr>
          <w:tab/>
        </w:r>
        <w:r w:rsidR="009D1B13">
          <w:rPr>
            <w:noProof/>
            <w:webHidden/>
          </w:rPr>
          <w:fldChar w:fldCharType="begin"/>
        </w:r>
        <w:r w:rsidR="009D1B13">
          <w:rPr>
            <w:noProof/>
            <w:webHidden/>
          </w:rPr>
          <w:instrText xml:space="preserve"> PAGEREF _Toc491414414 \h </w:instrText>
        </w:r>
        <w:r w:rsidR="009D1B13">
          <w:rPr>
            <w:noProof/>
            <w:webHidden/>
          </w:rPr>
        </w:r>
        <w:r w:rsidR="009D1B13">
          <w:rPr>
            <w:noProof/>
            <w:webHidden/>
          </w:rPr>
          <w:fldChar w:fldCharType="separate"/>
        </w:r>
        <w:r w:rsidR="00D31952">
          <w:rPr>
            <w:noProof/>
            <w:webHidden/>
          </w:rPr>
          <w:t>25</w:t>
        </w:r>
        <w:r w:rsidR="009D1B13">
          <w:rPr>
            <w:noProof/>
            <w:webHidden/>
          </w:rPr>
          <w:fldChar w:fldCharType="end"/>
        </w:r>
      </w:hyperlink>
    </w:p>
    <w:p w14:paraId="749192BB"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15" w:history="1">
        <w:r w:rsidR="009D1B13" w:rsidRPr="00235287">
          <w:rPr>
            <w:rStyle w:val="Hyperlink"/>
            <w:noProof/>
          </w:rPr>
          <w:t>4.1 Persistência</w:t>
        </w:r>
        <w:r w:rsidR="009D1B13">
          <w:rPr>
            <w:noProof/>
            <w:webHidden/>
          </w:rPr>
          <w:tab/>
        </w:r>
        <w:r w:rsidR="009D1B13">
          <w:rPr>
            <w:noProof/>
            <w:webHidden/>
          </w:rPr>
          <w:fldChar w:fldCharType="begin"/>
        </w:r>
        <w:r w:rsidR="009D1B13">
          <w:rPr>
            <w:noProof/>
            <w:webHidden/>
          </w:rPr>
          <w:instrText xml:space="preserve"> PAGEREF _Toc491414415 \h </w:instrText>
        </w:r>
        <w:r w:rsidR="009D1B13">
          <w:rPr>
            <w:noProof/>
            <w:webHidden/>
          </w:rPr>
        </w:r>
        <w:r w:rsidR="009D1B13">
          <w:rPr>
            <w:noProof/>
            <w:webHidden/>
          </w:rPr>
          <w:fldChar w:fldCharType="separate"/>
        </w:r>
        <w:r w:rsidR="00D31952">
          <w:rPr>
            <w:noProof/>
            <w:webHidden/>
          </w:rPr>
          <w:t>27</w:t>
        </w:r>
        <w:r w:rsidR="009D1B13">
          <w:rPr>
            <w:noProof/>
            <w:webHidden/>
          </w:rPr>
          <w:fldChar w:fldCharType="end"/>
        </w:r>
      </w:hyperlink>
    </w:p>
    <w:p w14:paraId="0FB7141C"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16" w:history="1">
        <w:r w:rsidR="009D1B13" w:rsidRPr="00235287">
          <w:rPr>
            <w:rStyle w:val="Hyperlink"/>
            <w:noProof/>
          </w:rPr>
          <w:t>4.2 Similaridade</w:t>
        </w:r>
        <w:r w:rsidR="009D1B13">
          <w:rPr>
            <w:noProof/>
            <w:webHidden/>
          </w:rPr>
          <w:tab/>
        </w:r>
        <w:r w:rsidR="009D1B13">
          <w:rPr>
            <w:noProof/>
            <w:webHidden/>
          </w:rPr>
          <w:fldChar w:fldCharType="begin"/>
        </w:r>
        <w:r w:rsidR="009D1B13">
          <w:rPr>
            <w:noProof/>
            <w:webHidden/>
          </w:rPr>
          <w:instrText xml:space="preserve"> PAGEREF _Toc491414416 \h </w:instrText>
        </w:r>
        <w:r w:rsidR="009D1B13">
          <w:rPr>
            <w:noProof/>
            <w:webHidden/>
          </w:rPr>
        </w:r>
        <w:r w:rsidR="009D1B13">
          <w:rPr>
            <w:noProof/>
            <w:webHidden/>
          </w:rPr>
          <w:fldChar w:fldCharType="separate"/>
        </w:r>
        <w:r w:rsidR="00D31952">
          <w:rPr>
            <w:noProof/>
            <w:webHidden/>
          </w:rPr>
          <w:t>29</w:t>
        </w:r>
        <w:r w:rsidR="009D1B13">
          <w:rPr>
            <w:noProof/>
            <w:webHidden/>
          </w:rPr>
          <w:fldChar w:fldCharType="end"/>
        </w:r>
      </w:hyperlink>
    </w:p>
    <w:p w14:paraId="7D8B3987"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17" w:history="1">
        <w:r w:rsidR="009D1B13" w:rsidRPr="00235287">
          <w:rPr>
            <w:rStyle w:val="Hyperlink"/>
            <w:noProof/>
          </w:rPr>
          <w:t>4.3 Detecção de Erros</w:t>
        </w:r>
        <w:r w:rsidR="009D1B13">
          <w:rPr>
            <w:noProof/>
            <w:webHidden/>
          </w:rPr>
          <w:tab/>
        </w:r>
        <w:r w:rsidR="009D1B13">
          <w:rPr>
            <w:noProof/>
            <w:webHidden/>
          </w:rPr>
          <w:fldChar w:fldCharType="begin"/>
        </w:r>
        <w:r w:rsidR="009D1B13">
          <w:rPr>
            <w:noProof/>
            <w:webHidden/>
          </w:rPr>
          <w:instrText xml:space="preserve"> PAGEREF _Toc491414417 \h </w:instrText>
        </w:r>
        <w:r w:rsidR="009D1B13">
          <w:rPr>
            <w:noProof/>
            <w:webHidden/>
          </w:rPr>
        </w:r>
        <w:r w:rsidR="009D1B13">
          <w:rPr>
            <w:noProof/>
            <w:webHidden/>
          </w:rPr>
          <w:fldChar w:fldCharType="separate"/>
        </w:r>
        <w:r w:rsidR="00D31952">
          <w:rPr>
            <w:noProof/>
            <w:webHidden/>
          </w:rPr>
          <w:t>30</w:t>
        </w:r>
        <w:r w:rsidR="009D1B13">
          <w:rPr>
            <w:noProof/>
            <w:webHidden/>
          </w:rPr>
          <w:fldChar w:fldCharType="end"/>
        </w:r>
      </w:hyperlink>
    </w:p>
    <w:p w14:paraId="612AFB8F"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18" w:history="1">
        <w:r w:rsidR="009D1B13" w:rsidRPr="00235287">
          <w:rPr>
            <w:rStyle w:val="Hyperlink"/>
            <w:noProof/>
          </w:rPr>
          <w:t>4.4 Coesão</w:t>
        </w:r>
        <w:r w:rsidR="009D1B13">
          <w:rPr>
            <w:noProof/>
            <w:webHidden/>
          </w:rPr>
          <w:tab/>
        </w:r>
        <w:r w:rsidR="009D1B13">
          <w:rPr>
            <w:noProof/>
            <w:webHidden/>
          </w:rPr>
          <w:fldChar w:fldCharType="begin"/>
        </w:r>
        <w:r w:rsidR="009D1B13">
          <w:rPr>
            <w:noProof/>
            <w:webHidden/>
          </w:rPr>
          <w:instrText xml:space="preserve"> PAGEREF _Toc491414418 \h </w:instrText>
        </w:r>
        <w:r w:rsidR="009D1B13">
          <w:rPr>
            <w:noProof/>
            <w:webHidden/>
          </w:rPr>
        </w:r>
        <w:r w:rsidR="009D1B13">
          <w:rPr>
            <w:noProof/>
            <w:webHidden/>
          </w:rPr>
          <w:fldChar w:fldCharType="separate"/>
        </w:r>
        <w:r w:rsidR="00D31952">
          <w:rPr>
            <w:noProof/>
            <w:webHidden/>
          </w:rPr>
          <w:t>31</w:t>
        </w:r>
        <w:r w:rsidR="009D1B13">
          <w:rPr>
            <w:noProof/>
            <w:webHidden/>
          </w:rPr>
          <w:fldChar w:fldCharType="end"/>
        </w:r>
      </w:hyperlink>
    </w:p>
    <w:p w14:paraId="49017F2E"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19" w:history="1">
        <w:r w:rsidR="009D1B13" w:rsidRPr="00235287">
          <w:rPr>
            <w:rStyle w:val="Hyperlink"/>
            <w:noProof/>
          </w:rPr>
          <w:t xml:space="preserve">4.4.1 Flesch Reading </w:t>
        </w:r>
        <w:r w:rsidR="009D1B13" w:rsidRPr="00235287">
          <w:rPr>
            <w:rStyle w:val="Hyperlink"/>
            <w:noProof/>
            <w:lang w:val="en-US"/>
          </w:rPr>
          <w:t>Ease</w:t>
        </w:r>
        <w:r w:rsidR="009D1B13">
          <w:rPr>
            <w:noProof/>
            <w:webHidden/>
          </w:rPr>
          <w:tab/>
        </w:r>
        <w:r w:rsidR="009D1B13">
          <w:rPr>
            <w:noProof/>
            <w:webHidden/>
          </w:rPr>
          <w:fldChar w:fldCharType="begin"/>
        </w:r>
        <w:r w:rsidR="009D1B13">
          <w:rPr>
            <w:noProof/>
            <w:webHidden/>
          </w:rPr>
          <w:instrText xml:space="preserve"> PAGEREF _Toc491414419 \h </w:instrText>
        </w:r>
        <w:r w:rsidR="009D1B13">
          <w:rPr>
            <w:noProof/>
            <w:webHidden/>
          </w:rPr>
        </w:r>
        <w:r w:rsidR="009D1B13">
          <w:rPr>
            <w:noProof/>
            <w:webHidden/>
          </w:rPr>
          <w:fldChar w:fldCharType="separate"/>
        </w:r>
        <w:r w:rsidR="00D31952">
          <w:rPr>
            <w:noProof/>
            <w:webHidden/>
          </w:rPr>
          <w:t>31</w:t>
        </w:r>
        <w:r w:rsidR="009D1B13">
          <w:rPr>
            <w:noProof/>
            <w:webHidden/>
          </w:rPr>
          <w:fldChar w:fldCharType="end"/>
        </w:r>
      </w:hyperlink>
    </w:p>
    <w:p w14:paraId="5978E692"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0" w:history="1">
        <w:r w:rsidR="009D1B13" w:rsidRPr="00235287">
          <w:rPr>
            <w:rStyle w:val="Hyperlink"/>
            <w:noProof/>
          </w:rPr>
          <w:t>4.4.2 Flesch-Kincaid Grade Level</w:t>
        </w:r>
        <w:r w:rsidR="009D1B13">
          <w:rPr>
            <w:noProof/>
            <w:webHidden/>
          </w:rPr>
          <w:tab/>
        </w:r>
        <w:r w:rsidR="009D1B13">
          <w:rPr>
            <w:noProof/>
            <w:webHidden/>
          </w:rPr>
          <w:fldChar w:fldCharType="begin"/>
        </w:r>
        <w:r w:rsidR="009D1B13">
          <w:rPr>
            <w:noProof/>
            <w:webHidden/>
          </w:rPr>
          <w:instrText xml:space="preserve"> PAGEREF _Toc491414420 \h </w:instrText>
        </w:r>
        <w:r w:rsidR="009D1B13">
          <w:rPr>
            <w:noProof/>
            <w:webHidden/>
          </w:rPr>
        </w:r>
        <w:r w:rsidR="009D1B13">
          <w:rPr>
            <w:noProof/>
            <w:webHidden/>
          </w:rPr>
          <w:fldChar w:fldCharType="separate"/>
        </w:r>
        <w:r w:rsidR="00D31952">
          <w:rPr>
            <w:noProof/>
            <w:webHidden/>
          </w:rPr>
          <w:t>32</w:t>
        </w:r>
        <w:r w:rsidR="009D1B13">
          <w:rPr>
            <w:noProof/>
            <w:webHidden/>
          </w:rPr>
          <w:fldChar w:fldCharType="end"/>
        </w:r>
      </w:hyperlink>
    </w:p>
    <w:p w14:paraId="0E32473C"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1" w:history="1">
        <w:r w:rsidR="009D1B13" w:rsidRPr="00235287">
          <w:rPr>
            <w:rStyle w:val="Hyperlink"/>
            <w:noProof/>
          </w:rPr>
          <w:t>4.4.3 Gunning-Fog Index</w:t>
        </w:r>
        <w:r w:rsidR="009D1B13">
          <w:rPr>
            <w:noProof/>
            <w:webHidden/>
          </w:rPr>
          <w:tab/>
        </w:r>
        <w:r w:rsidR="009D1B13">
          <w:rPr>
            <w:noProof/>
            <w:webHidden/>
          </w:rPr>
          <w:fldChar w:fldCharType="begin"/>
        </w:r>
        <w:r w:rsidR="009D1B13">
          <w:rPr>
            <w:noProof/>
            <w:webHidden/>
          </w:rPr>
          <w:instrText xml:space="preserve"> PAGEREF _Toc491414421 \h </w:instrText>
        </w:r>
        <w:r w:rsidR="009D1B13">
          <w:rPr>
            <w:noProof/>
            <w:webHidden/>
          </w:rPr>
        </w:r>
        <w:r w:rsidR="009D1B13">
          <w:rPr>
            <w:noProof/>
            <w:webHidden/>
          </w:rPr>
          <w:fldChar w:fldCharType="separate"/>
        </w:r>
        <w:r w:rsidR="00D31952">
          <w:rPr>
            <w:noProof/>
            <w:webHidden/>
          </w:rPr>
          <w:t>32</w:t>
        </w:r>
        <w:r w:rsidR="009D1B13">
          <w:rPr>
            <w:noProof/>
            <w:webHidden/>
          </w:rPr>
          <w:fldChar w:fldCharType="end"/>
        </w:r>
      </w:hyperlink>
    </w:p>
    <w:p w14:paraId="39E37442"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2" w:history="1">
        <w:r w:rsidR="009D1B13" w:rsidRPr="00235287">
          <w:rPr>
            <w:rStyle w:val="Hyperlink"/>
            <w:noProof/>
          </w:rPr>
          <w:t>4.4.4 Coleman-Liau Index</w:t>
        </w:r>
        <w:r w:rsidR="009D1B13">
          <w:rPr>
            <w:noProof/>
            <w:webHidden/>
          </w:rPr>
          <w:tab/>
        </w:r>
        <w:r w:rsidR="009D1B13">
          <w:rPr>
            <w:noProof/>
            <w:webHidden/>
          </w:rPr>
          <w:fldChar w:fldCharType="begin"/>
        </w:r>
        <w:r w:rsidR="009D1B13">
          <w:rPr>
            <w:noProof/>
            <w:webHidden/>
          </w:rPr>
          <w:instrText xml:space="preserve"> PAGEREF _Toc491414422 \h </w:instrText>
        </w:r>
        <w:r w:rsidR="009D1B13">
          <w:rPr>
            <w:noProof/>
            <w:webHidden/>
          </w:rPr>
        </w:r>
        <w:r w:rsidR="009D1B13">
          <w:rPr>
            <w:noProof/>
            <w:webHidden/>
          </w:rPr>
          <w:fldChar w:fldCharType="separate"/>
        </w:r>
        <w:r w:rsidR="00D31952">
          <w:rPr>
            <w:noProof/>
            <w:webHidden/>
          </w:rPr>
          <w:t>33</w:t>
        </w:r>
        <w:r w:rsidR="009D1B13">
          <w:rPr>
            <w:noProof/>
            <w:webHidden/>
          </w:rPr>
          <w:fldChar w:fldCharType="end"/>
        </w:r>
      </w:hyperlink>
    </w:p>
    <w:p w14:paraId="65EFC8F0"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3" w:history="1">
        <w:r w:rsidR="009D1B13" w:rsidRPr="00235287">
          <w:rPr>
            <w:rStyle w:val="Hyperlink"/>
            <w:noProof/>
          </w:rPr>
          <w:t>4.4.5 SMOG Index</w:t>
        </w:r>
        <w:r w:rsidR="009D1B13">
          <w:rPr>
            <w:noProof/>
            <w:webHidden/>
          </w:rPr>
          <w:tab/>
        </w:r>
        <w:r w:rsidR="009D1B13">
          <w:rPr>
            <w:noProof/>
            <w:webHidden/>
          </w:rPr>
          <w:fldChar w:fldCharType="begin"/>
        </w:r>
        <w:r w:rsidR="009D1B13">
          <w:rPr>
            <w:noProof/>
            <w:webHidden/>
          </w:rPr>
          <w:instrText xml:space="preserve"> PAGEREF _Toc491414423 \h </w:instrText>
        </w:r>
        <w:r w:rsidR="009D1B13">
          <w:rPr>
            <w:noProof/>
            <w:webHidden/>
          </w:rPr>
        </w:r>
        <w:r w:rsidR="009D1B13">
          <w:rPr>
            <w:noProof/>
            <w:webHidden/>
          </w:rPr>
          <w:fldChar w:fldCharType="separate"/>
        </w:r>
        <w:r w:rsidR="00D31952">
          <w:rPr>
            <w:noProof/>
            <w:webHidden/>
          </w:rPr>
          <w:t>33</w:t>
        </w:r>
        <w:r w:rsidR="009D1B13">
          <w:rPr>
            <w:noProof/>
            <w:webHidden/>
          </w:rPr>
          <w:fldChar w:fldCharType="end"/>
        </w:r>
      </w:hyperlink>
    </w:p>
    <w:p w14:paraId="3AFC8B89"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4" w:history="1">
        <w:r w:rsidR="009D1B13" w:rsidRPr="00235287">
          <w:rPr>
            <w:rStyle w:val="Hyperlink"/>
            <w:noProof/>
          </w:rPr>
          <w:t>4.4.6 Automated Readability Index</w:t>
        </w:r>
        <w:r w:rsidR="009D1B13">
          <w:rPr>
            <w:noProof/>
            <w:webHidden/>
          </w:rPr>
          <w:tab/>
        </w:r>
        <w:r w:rsidR="009D1B13">
          <w:rPr>
            <w:noProof/>
            <w:webHidden/>
          </w:rPr>
          <w:fldChar w:fldCharType="begin"/>
        </w:r>
        <w:r w:rsidR="009D1B13">
          <w:rPr>
            <w:noProof/>
            <w:webHidden/>
          </w:rPr>
          <w:instrText xml:space="preserve"> PAGEREF _Toc491414424 \h </w:instrText>
        </w:r>
        <w:r w:rsidR="009D1B13">
          <w:rPr>
            <w:noProof/>
            <w:webHidden/>
          </w:rPr>
        </w:r>
        <w:r w:rsidR="009D1B13">
          <w:rPr>
            <w:noProof/>
            <w:webHidden/>
          </w:rPr>
          <w:fldChar w:fldCharType="separate"/>
        </w:r>
        <w:r w:rsidR="00D31952">
          <w:rPr>
            <w:noProof/>
            <w:webHidden/>
          </w:rPr>
          <w:t>33</w:t>
        </w:r>
        <w:r w:rsidR="009D1B13">
          <w:rPr>
            <w:noProof/>
            <w:webHidden/>
          </w:rPr>
          <w:fldChar w:fldCharType="end"/>
        </w:r>
      </w:hyperlink>
    </w:p>
    <w:p w14:paraId="0581D346"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25" w:history="1">
        <w:r w:rsidR="009D1B13" w:rsidRPr="00235287">
          <w:rPr>
            <w:rStyle w:val="Hyperlink"/>
            <w:noProof/>
          </w:rPr>
          <w:t>5 Experimento</w:t>
        </w:r>
        <w:r w:rsidR="009D1B13">
          <w:rPr>
            <w:noProof/>
            <w:webHidden/>
          </w:rPr>
          <w:tab/>
        </w:r>
        <w:r w:rsidR="009D1B13">
          <w:rPr>
            <w:noProof/>
            <w:webHidden/>
          </w:rPr>
          <w:fldChar w:fldCharType="begin"/>
        </w:r>
        <w:r w:rsidR="009D1B13">
          <w:rPr>
            <w:noProof/>
            <w:webHidden/>
          </w:rPr>
          <w:instrText xml:space="preserve"> PAGEREF _Toc491414425 \h </w:instrText>
        </w:r>
        <w:r w:rsidR="009D1B13">
          <w:rPr>
            <w:noProof/>
            <w:webHidden/>
          </w:rPr>
        </w:r>
        <w:r w:rsidR="009D1B13">
          <w:rPr>
            <w:noProof/>
            <w:webHidden/>
          </w:rPr>
          <w:fldChar w:fldCharType="separate"/>
        </w:r>
        <w:r w:rsidR="00D31952">
          <w:rPr>
            <w:noProof/>
            <w:webHidden/>
          </w:rPr>
          <w:t>35</w:t>
        </w:r>
        <w:r w:rsidR="009D1B13">
          <w:rPr>
            <w:noProof/>
            <w:webHidden/>
          </w:rPr>
          <w:fldChar w:fldCharType="end"/>
        </w:r>
      </w:hyperlink>
    </w:p>
    <w:p w14:paraId="6092E95D"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26" w:history="1">
        <w:r w:rsidR="009D1B13" w:rsidRPr="00235287">
          <w:rPr>
            <w:rStyle w:val="Hyperlink"/>
            <w:noProof/>
          </w:rPr>
          <w:t>5.1 Banco de Dados</w:t>
        </w:r>
        <w:r w:rsidR="009D1B13">
          <w:rPr>
            <w:noProof/>
            <w:webHidden/>
          </w:rPr>
          <w:tab/>
        </w:r>
        <w:r w:rsidR="009D1B13">
          <w:rPr>
            <w:noProof/>
            <w:webHidden/>
          </w:rPr>
          <w:fldChar w:fldCharType="begin"/>
        </w:r>
        <w:r w:rsidR="009D1B13">
          <w:rPr>
            <w:noProof/>
            <w:webHidden/>
          </w:rPr>
          <w:instrText xml:space="preserve"> PAGEREF _Toc491414426 \h </w:instrText>
        </w:r>
        <w:r w:rsidR="009D1B13">
          <w:rPr>
            <w:noProof/>
            <w:webHidden/>
          </w:rPr>
        </w:r>
        <w:r w:rsidR="009D1B13">
          <w:rPr>
            <w:noProof/>
            <w:webHidden/>
          </w:rPr>
          <w:fldChar w:fldCharType="separate"/>
        </w:r>
        <w:r w:rsidR="00D31952">
          <w:rPr>
            <w:noProof/>
            <w:webHidden/>
          </w:rPr>
          <w:t>35</w:t>
        </w:r>
        <w:r w:rsidR="009D1B13">
          <w:rPr>
            <w:noProof/>
            <w:webHidden/>
          </w:rPr>
          <w:fldChar w:fldCharType="end"/>
        </w:r>
      </w:hyperlink>
    </w:p>
    <w:p w14:paraId="7F0F72D1"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27" w:history="1">
        <w:r w:rsidR="009D1B13" w:rsidRPr="00235287">
          <w:rPr>
            <w:rStyle w:val="Hyperlink"/>
            <w:noProof/>
          </w:rPr>
          <w:t>5.2 Métricas de Avaliação</w:t>
        </w:r>
        <w:r w:rsidR="009D1B13">
          <w:rPr>
            <w:noProof/>
            <w:webHidden/>
          </w:rPr>
          <w:tab/>
        </w:r>
        <w:r w:rsidR="009D1B13">
          <w:rPr>
            <w:noProof/>
            <w:webHidden/>
          </w:rPr>
          <w:fldChar w:fldCharType="begin"/>
        </w:r>
        <w:r w:rsidR="009D1B13">
          <w:rPr>
            <w:noProof/>
            <w:webHidden/>
          </w:rPr>
          <w:instrText xml:space="preserve"> PAGEREF _Toc491414427 \h </w:instrText>
        </w:r>
        <w:r w:rsidR="009D1B13">
          <w:rPr>
            <w:noProof/>
            <w:webHidden/>
          </w:rPr>
        </w:r>
        <w:r w:rsidR="009D1B13">
          <w:rPr>
            <w:noProof/>
            <w:webHidden/>
          </w:rPr>
          <w:fldChar w:fldCharType="separate"/>
        </w:r>
        <w:r w:rsidR="00D31952">
          <w:rPr>
            <w:noProof/>
            <w:webHidden/>
          </w:rPr>
          <w:t>36</w:t>
        </w:r>
        <w:r w:rsidR="009D1B13">
          <w:rPr>
            <w:noProof/>
            <w:webHidden/>
          </w:rPr>
          <w:fldChar w:fldCharType="end"/>
        </w:r>
      </w:hyperlink>
    </w:p>
    <w:p w14:paraId="0EB4BA8F"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8" w:history="1">
        <w:r w:rsidR="009D1B13" w:rsidRPr="00235287">
          <w:rPr>
            <w:rStyle w:val="Hyperlink"/>
            <w:noProof/>
          </w:rPr>
          <w:t>5.2.1 Coeficiente de Correlação Pearson</w:t>
        </w:r>
        <w:r w:rsidR="009D1B13">
          <w:rPr>
            <w:noProof/>
            <w:webHidden/>
          </w:rPr>
          <w:tab/>
        </w:r>
        <w:r w:rsidR="009D1B13">
          <w:rPr>
            <w:noProof/>
            <w:webHidden/>
          </w:rPr>
          <w:fldChar w:fldCharType="begin"/>
        </w:r>
        <w:r w:rsidR="009D1B13">
          <w:rPr>
            <w:noProof/>
            <w:webHidden/>
          </w:rPr>
          <w:instrText xml:space="preserve"> PAGEREF _Toc491414428 \h </w:instrText>
        </w:r>
        <w:r w:rsidR="009D1B13">
          <w:rPr>
            <w:noProof/>
            <w:webHidden/>
          </w:rPr>
        </w:r>
        <w:r w:rsidR="009D1B13">
          <w:rPr>
            <w:noProof/>
            <w:webHidden/>
          </w:rPr>
          <w:fldChar w:fldCharType="separate"/>
        </w:r>
        <w:r w:rsidR="00D31952">
          <w:rPr>
            <w:noProof/>
            <w:webHidden/>
          </w:rPr>
          <w:t>36</w:t>
        </w:r>
        <w:r w:rsidR="009D1B13">
          <w:rPr>
            <w:noProof/>
            <w:webHidden/>
          </w:rPr>
          <w:fldChar w:fldCharType="end"/>
        </w:r>
      </w:hyperlink>
    </w:p>
    <w:p w14:paraId="4665B287" w14:textId="77777777" w:rsidR="009D1B13" w:rsidRDefault="00BB1C6E" w:rsidP="009D1B13">
      <w:pPr>
        <w:pStyle w:val="Sumrio3"/>
        <w:tabs>
          <w:tab w:val="right" w:leader="dot" w:pos="9061"/>
        </w:tabs>
        <w:ind w:firstLine="0"/>
        <w:rPr>
          <w:rFonts w:asciiTheme="minorHAnsi" w:eastAsiaTheme="minorEastAsia" w:hAnsiTheme="minorHAnsi"/>
          <w:noProof/>
          <w:sz w:val="22"/>
          <w:lang w:eastAsia="pt-BR"/>
        </w:rPr>
      </w:pPr>
      <w:hyperlink w:anchor="_Toc491414429" w:history="1">
        <w:r w:rsidR="009D1B13" w:rsidRPr="00235287">
          <w:rPr>
            <w:rStyle w:val="Hyperlink"/>
            <w:noProof/>
          </w:rPr>
          <w:t>5.2.2 Acurácia</w:t>
        </w:r>
        <w:r w:rsidR="009D1B13">
          <w:rPr>
            <w:noProof/>
            <w:webHidden/>
          </w:rPr>
          <w:tab/>
        </w:r>
        <w:r w:rsidR="009D1B13">
          <w:rPr>
            <w:noProof/>
            <w:webHidden/>
          </w:rPr>
          <w:fldChar w:fldCharType="begin"/>
        </w:r>
        <w:r w:rsidR="009D1B13">
          <w:rPr>
            <w:noProof/>
            <w:webHidden/>
          </w:rPr>
          <w:instrText xml:space="preserve"> PAGEREF _Toc491414429 \h </w:instrText>
        </w:r>
        <w:r w:rsidR="009D1B13">
          <w:rPr>
            <w:noProof/>
            <w:webHidden/>
          </w:rPr>
        </w:r>
        <w:r w:rsidR="009D1B13">
          <w:rPr>
            <w:noProof/>
            <w:webHidden/>
          </w:rPr>
          <w:fldChar w:fldCharType="separate"/>
        </w:r>
        <w:r w:rsidR="00D31952">
          <w:rPr>
            <w:noProof/>
            <w:webHidden/>
          </w:rPr>
          <w:t>36</w:t>
        </w:r>
        <w:r w:rsidR="009D1B13">
          <w:rPr>
            <w:noProof/>
            <w:webHidden/>
          </w:rPr>
          <w:fldChar w:fldCharType="end"/>
        </w:r>
      </w:hyperlink>
    </w:p>
    <w:p w14:paraId="467EAFD2"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30" w:history="1">
        <w:r w:rsidR="009D1B13" w:rsidRPr="00235287">
          <w:rPr>
            <w:rStyle w:val="Hyperlink"/>
            <w:noProof/>
          </w:rPr>
          <w:t>5.3 Avaliação do Módulo de Similaridade</w:t>
        </w:r>
        <w:r w:rsidR="009D1B13">
          <w:rPr>
            <w:noProof/>
            <w:webHidden/>
          </w:rPr>
          <w:tab/>
        </w:r>
        <w:r w:rsidR="009D1B13">
          <w:rPr>
            <w:noProof/>
            <w:webHidden/>
          </w:rPr>
          <w:fldChar w:fldCharType="begin"/>
        </w:r>
        <w:r w:rsidR="009D1B13">
          <w:rPr>
            <w:noProof/>
            <w:webHidden/>
          </w:rPr>
          <w:instrText xml:space="preserve"> PAGEREF _Toc491414430 \h </w:instrText>
        </w:r>
        <w:r w:rsidR="009D1B13">
          <w:rPr>
            <w:noProof/>
            <w:webHidden/>
          </w:rPr>
        </w:r>
        <w:r w:rsidR="009D1B13">
          <w:rPr>
            <w:noProof/>
            <w:webHidden/>
          </w:rPr>
          <w:fldChar w:fldCharType="separate"/>
        </w:r>
        <w:r w:rsidR="00D31952">
          <w:rPr>
            <w:noProof/>
            <w:webHidden/>
          </w:rPr>
          <w:t>37</w:t>
        </w:r>
        <w:r w:rsidR="009D1B13">
          <w:rPr>
            <w:noProof/>
            <w:webHidden/>
          </w:rPr>
          <w:fldChar w:fldCharType="end"/>
        </w:r>
      </w:hyperlink>
    </w:p>
    <w:p w14:paraId="052BEFC6"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31" w:history="1">
        <w:r w:rsidR="009D1B13" w:rsidRPr="00235287">
          <w:rPr>
            <w:rStyle w:val="Hyperlink"/>
            <w:noProof/>
          </w:rPr>
          <w:t>5.4 Avaliação do Módulo de Coesão</w:t>
        </w:r>
        <w:r w:rsidR="009D1B13">
          <w:rPr>
            <w:noProof/>
            <w:webHidden/>
          </w:rPr>
          <w:tab/>
        </w:r>
        <w:r w:rsidR="009D1B13">
          <w:rPr>
            <w:noProof/>
            <w:webHidden/>
          </w:rPr>
          <w:fldChar w:fldCharType="begin"/>
        </w:r>
        <w:r w:rsidR="009D1B13">
          <w:rPr>
            <w:noProof/>
            <w:webHidden/>
          </w:rPr>
          <w:instrText xml:space="preserve"> PAGEREF _Toc491414431 \h </w:instrText>
        </w:r>
        <w:r w:rsidR="009D1B13">
          <w:rPr>
            <w:noProof/>
            <w:webHidden/>
          </w:rPr>
        </w:r>
        <w:r w:rsidR="009D1B13">
          <w:rPr>
            <w:noProof/>
            <w:webHidden/>
          </w:rPr>
          <w:fldChar w:fldCharType="separate"/>
        </w:r>
        <w:r w:rsidR="00D31952">
          <w:rPr>
            <w:noProof/>
            <w:webHidden/>
          </w:rPr>
          <w:t>38</w:t>
        </w:r>
        <w:r w:rsidR="009D1B13">
          <w:rPr>
            <w:noProof/>
            <w:webHidden/>
          </w:rPr>
          <w:fldChar w:fldCharType="end"/>
        </w:r>
      </w:hyperlink>
    </w:p>
    <w:p w14:paraId="019A224D"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32" w:history="1">
        <w:r w:rsidR="009D1B13" w:rsidRPr="00235287">
          <w:rPr>
            <w:rStyle w:val="Hyperlink"/>
            <w:noProof/>
          </w:rPr>
          <w:t>6 Conclusões</w:t>
        </w:r>
        <w:r w:rsidR="009D1B13">
          <w:rPr>
            <w:noProof/>
            <w:webHidden/>
          </w:rPr>
          <w:tab/>
        </w:r>
        <w:r w:rsidR="009D1B13">
          <w:rPr>
            <w:noProof/>
            <w:webHidden/>
          </w:rPr>
          <w:fldChar w:fldCharType="begin"/>
        </w:r>
        <w:r w:rsidR="009D1B13">
          <w:rPr>
            <w:noProof/>
            <w:webHidden/>
          </w:rPr>
          <w:instrText xml:space="preserve"> PAGEREF _Toc491414432 \h </w:instrText>
        </w:r>
        <w:r w:rsidR="009D1B13">
          <w:rPr>
            <w:noProof/>
            <w:webHidden/>
          </w:rPr>
        </w:r>
        <w:r w:rsidR="009D1B13">
          <w:rPr>
            <w:noProof/>
            <w:webHidden/>
          </w:rPr>
          <w:fldChar w:fldCharType="separate"/>
        </w:r>
        <w:r w:rsidR="00D31952">
          <w:rPr>
            <w:noProof/>
            <w:webHidden/>
          </w:rPr>
          <w:t>40</w:t>
        </w:r>
        <w:r w:rsidR="009D1B13">
          <w:rPr>
            <w:noProof/>
            <w:webHidden/>
          </w:rPr>
          <w:fldChar w:fldCharType="end"/>
        </w:r>
      </w:hyperlink>
    </w:p>
    <w:p w14:paraId="11228D43"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33" w:history="1">
        <w:r w:rsidR="009D1B13" w:rsidRPr="00235287">
          <w:rPr>
            <w:rStyle w:val="Hyperlink"/>
            <w:noProof/>
          </w:rPr>
          <w:t>6.1 Limitações</w:t>
        </w:r>
        <w:r w:rsidR="009D1B13">
          <w:rPr>
            <w:noProof/>
            <w:webHidden/>
          </w:rPr>
          <w:tab/>
        </w:r>
        <w:r w:rsidR="009D1B13">
          <w:rPr>
            <w:noProof/>
            <w:webHidden/>
          </w:rPr>
          <w:fldChar w:fldCharType="begin"/>
        </w:r>
        <w:r w:rsidR="009D1B13">
          <w:rPr>
            <w:noProof/>
            <w:webHidden/>
          </w:rPr>
          <w:instrText xml:space="preserve"> PAGEREF _Toc491414433 \h </w:instrText>
        </w:r>
        <w:r w:rsidR="009D1B13">
          <w:rPr>
            <w:noProof/>
            <w:webHidden/>
          </w:rPr>
        </w:r>
        <w:r w:rsidR="009D1B13">
          <w:rPr>
            <w:noProof/>
            <w:webHidden/>
          </w:rPr>
          <w:fldChar w:fldCharType="separate"/>
        </w:r>
        <w:r w:rsidR="00D31952">
          <w:rPr>
            <w:noProof/>
            <w:webHidden/>
          </w:rPr>
          <w:t>40</w:t>
        </w:r>
        <w:r w:rsidR="009D1B13">
          <w:rPr>
            <w:noProof/>
            <w:webHidden/>
          </w:rPr>
          <w:fldChar w:fldCharType="end"/>
        </w:r>
      </w:hyperlink>
    </w:p>
    <w:p w14:paraId="7591FA09" w14:textId="77777777" w:rsidR="009D1B13" w:rsidRDefault="00BB1C6E" w:rsidP="009D1B13">
      <w:pPr>
        <w:pStyle w:val="Sumrio2"/>
        <w:tabs>
          <w:tab w:val="right" w:leader="dot" w:pos="9061"/>
        </w:tabs>
        <w:ind w:firstLine="0"/>
        <w:rPr>
          <w:rFonts w:asciiTheme="minorHAnsi" w:eastAsiaTheme="minorEastAsia" w:hAnsiTheme="minorHAnsi"/>
          <w:noProof/>
          <w:sz w:val="22"/>
          <w:lang w:eastAsia="pt-BR"/>
        </w:rPr>
      </w:pPr>
      <w:hyperlink w:anchor="_Toc491414434" w:history="1">
        <w:r w:rsidR="009D1B13" w:rsidRPr="00235287">
          <w:rPr>
            <w:rStyle w:val="Hyperlink"/>
            <w:noProof/>
          </w:rPr>
          <w:t>6.2 Trabalhos Futuros</w:t>
        </w:r>
        <w:r w:rsidR="009D1B13">
          <w:rPr>
            <w:noProof/>
            <w:webHidden/>
          </w:rPr>
          <w:tab/>
        </w:r>
        <w:r w:rsidR="009D1B13">
          <w:rPr>
            <w:noProof/>
            <w:webHidden/>
          </w:rPr>
          <w:fldChar w:fldCharType="begin"/>
        </w:r>
        <w:r w:rsidR="009D1B13">
          <w:rPr>
            <w:noProof/>
            <w:webHidden/>
          </w:rPr>
          <w:instrText xml:space="preserve"> PAGEREF _Toc491414434 \h </w:instrText>
        </w:r>
        <w:r w:rsidR="009D1B13">
          <w:rPr>
            <w:noProof/>
            <w:webHidden/>
          </w:rPr>
        </w:r>
        <w:r w:rsidR="009D1B13">
          <w:rPr>
            <w:noProof/>
            <w:webHidden/>
          </w:rPr>
          <w:fldChar w:fldCharType="separate"/>
        </w:r>
        <w:r w:rsidR="00D31952">
          <w:rPr>
            <w:noProof/>
            <w:webHidden/>
          </w:rPr>
          <w:t>41</w:t>
        </w:r>
        <w:r w:rsidR="009D1B13">
          <w:rPr>
            <w:noProof/>
            <w:webHidden/>
          </w:rPr>
          <w:fldChar w:fldCharType="end"/>
        </w:r>
      </w:hyperlink>
    </w:p>
    <w:p w14:paraId="7C322789" w14:textId="77777777" w:rsidR="009D1B13" w:rsidRDefault="00BB1C6E" w:rsidP="009D1B13">
      <w:pPr>
        <w:pStyle w:val="Sumrio1"/>
        <w:tabs>
          <w:tab w:val="right" w:leader="dot" w:pos="9061"/>
        </w:tabs>
        <w:ind w:firstLine="0"/>
        <w:rPr>
          <w:rFonts w:asciiTheme="minorHAnsi" w:eastAsiaTheme="minorEastAsia" w:hAnsiTheme="minorHAnsi"/>
          <w:b w:val="0"/>
          <w:noProof/>
          <w:sz w:val="22"/>
          <w:lang w:eastAsia="pt-BR"/>
        </w:rPr>
      </w:pPr>
      <w:hyperlink w:anchor="_Toc491414435" w:history="1">
        <w:r w:rsidR="009D1B13" w:rsidRPr="00235287">
          <w:rPr>
            <w:rStyle w:val="Hyperlink"/>
            <w:noProof/>
          </w:rPr>
          <w:t>REFERÊNCIAS</w:t>
        </w:r>
        <w:r w:rsidR="009D1B13">
          <w:rPr>
            <w:noProof/>
            <w:webHidden/>
          </w:rPr>
          <w:tab/>
        </w:r>
        <w:r w:rsidR="009D1B13">
          <w:rPr>
            <w:noProof/>
            <w:webHidden/>
          </w:rPr>
          <w:fldChar w:fldCharType="begin"/>
        </w:r>
        <w:r w:rsidR="009D1B13">
          <w:rPr>
            <w:noProof/>
            <w:webHidden/>
          </w:rPr>
          <w:instrText xml:space="preserve"> PAGEREF _Toc491414435 \h </w:instrText>
        </w:r>
        <w:r w:rsidR="009D1B13">
          <w:rPr>
            <w:noProof/>
            <w:webHidden/>
          </w:rPr>
        </w:r>
        <w:r w:rsidR="009D1B13">
          <w:rPr>
            <w:noProof/>
            <w:webHidden/>
          </w:rPr>
          <w:fldChar w:fldCharType="separate"/>
        </w:r>
        <w:r w:rsidR="00D31952">
          <w:rPr>
            <w:noProof/>
            <w:webHidden/>
          </w:rPr>
          <w:t>42</w:t>
        </w:r>
        <w:r w:rsidR="009D1B13">
          <w:rPr>
            <w:noProof/>
            <w:webHidden/>
          </w:rPr>
          <w:fldChar w:fldCharType="end"/>
        </w:r>
      </w:hyperlink>
    </w:p>
    <w:p w14:paraId="79D062C5" w14:textId="77777777" w:rsidR="00F5176F" w:rsidRDefault="00AC33AB" w:rsidP="00F5176F">
      <w:pPr>
        <w:ind w:firstLine="0"/>
        <w:rPr>
          <w:b/>
        </w:rPr>
        <w:sectPr w:rsidR="00F5176F" w:rsidSect="0060125C">
          <w:headerReference w:type="default" r:id="rId10"/>
          <w:footnotePr>
            <w:numRestart w:val="eachPage"/>
          </w:footnotePr>
          <w:pgSz w:w="11906" w:h="16838"/>
          <w:pgMar w:top="1701" w:right="1134" w:bottom="1134" w:left="1701" w:header="1134" w:footer="709" w:gutter="0"/>
          <w:pgNumType w:start="1"/>
          <w:cols w:space="708"/>
          <w:docGrid w:linePitch="360"/>
        </w:sectPr>
      </w:pPr>
      <w:r>
        <w:rPr>
          <w:b/>
        </w:rPr>
        <w:fldChar w:fldCharType="end"/>
      </w:r>
      <w:bookmarkStart w:id="1" w:name="_Toc491354738"/>
    </w:p>
    <w:p w14:paraId="241E3DD3" w14:textId="1FEC509C" w:rsidR="00572EFD" w:rsidRPr="002A2F96" w:rsidRDefault="00D278F7" w:rsidP="005478EF">
      <w:pPr>
        <w:pStyle w:val="Ttulo1ABNT"/>
      </w:pPr>
      <w:bookmarkStart w:id="2" w:name="_Toc491414396"/>
      <w:r w:rsidRPr="002A2F96">
        <w:lastRenderedPageBreak/>
        <w:t>Introdução</w:t>
      </w:r>
      <w:bookmarkEnd w:id="1"/>
      <w:bookmarkEnd w:id="2"/>
    </w:p>
    <w:p w14:paraId="37369581" w14:textId="7A13505C" w:rsidR="00033948" w:rsidRPr="002A2F96" w:rsidRDefault="00BB6F0C" w:rsidP="002A2F96">
      <w:pPr>
        <w:pStyle w:val="Corpodetexto"/>
        <w:ind w:firstLine="1134"/>
        <w:rPr>
          <w:rFonts w:ascii="Arial" w:hAnsi="Arial" w:cs="Arial"/>
        </w:rPr>
      </w:pPr>
      <w:r>
        <w:rPr>
          <w:rFonts w:ascii="Arial" w:hAnsi="Arial" w:cs="Arial"/>
        </w:rPr>
        <w:t>U</w:t>
      </w:r>
      <w:r w:rsidR="00033948" w:rsidRPr="002A2F96">
        <w:rPr>
          <w:rFonts w:ascii="Arial" w:hAnsi="Arial" w:cs="Arial"/>
        </w:rPr>
        <w:t>m grande volume de textos vem sendo gerado constantemente no meio acadêmico</w:t>
      </w:r>
      <w:r>
        <w:rPr>
          <w:rFonts w:ascii="Arial" w:hAnsi="Arial" w:cs="Arial"/>
        </w:rPr>
        <w:t xml:space="preserve"> como</w:t>
      </w:r>
      <w:r w:rsidR="00033948" w:rsidRPr="002A2F96">
        <w:rPr>
          <w:rFonts w:ascii="Arial" w:hAnsi="Arial" w:cs="Arial"/>
        </w:rPr>
        <w:t>, por exemplo</w:t>
      </w:r>
      <w:r w:rsidR="00A34150">
        <w:rPr>
          <w:rFonts w:ascii="Arial" w:hAnsi="Arial" w:cs="Arial"/>
        </w:rPr>
        <w:t>,</w:t>
      </w:r>
      <w:r w:rsidR="00033948" w:rsidRPr="002A2F96">
        <w:rPr>
          <w:rFonts w:ascii="Arial" w:hAnsi="Arial" w:cs="Arial"/>
        </w:rPr>
        <w:t xml:space="preserve"> questões dissertativas e redações</w:t>
      </w:r>
      <w:r>
        <w:rPr>
          <w:rFonts w:ascii="Arial" w:hAnsi="Arial" w:cs="Arial"/>
        </w:rPr>
        <w:t>. E</w:t>
      </w:r>
      <w:r w:rsidR="00033948" w:rsidRPr="002A2F96">
        <w:rPr>
          <w:rFonts w:ascii="Arial" w:hAnsi="Arial" w:cs="Arial"/>
        </w:rPr>
        <w:t>stes, por sua vez, precisam ser analisados e avaliados</w:t>
      </w:r>
      <w:r w:rsidR="00C001B8">
        <w:rPr>
          <w:rFonts w:ascii="Arial" w:hAnsi="Arial" w:cs="Arial"/>
        </w:rPr>
        <w:t xml:space="preserve"> (</w:t>
      </w:r>
      <w:r w:rsidR="00CC64B7" w:rsidRPr="00C001B8">
        <w:rPr>
          <w:rStyle w:val="fontstyle01"/>
          <w:rFonts w:ascii="Arial" w:hAnsi="Arial" w:cs="Arial"/>
          <w:b w:val="0"/>
          <w:sz w:val="24"/>
          <w:szCs w:val="24"/>
        </w:rPr>
        <w:t>WARSCHAUER</w:t>
      </w:r>
      <w:r w:rsidR="00CC64B7">
        <w:rPr>
          <w:rStyle w:val="fontstyle01"/>
          <w:rFonts w:ascii="Arial" w:hAnsi="Arial" w:cs="Arial"/>
          <w:b w:val="0"/>
          <w:sz w:val="24"/>
          <w:szCs w:val="24"/>
        </w:rPr>
        <w:t xml:space="preserve"> </w:t>
      </w:r>
      <w:r w:rsidR="00C001B8">
        <w:rPr>
          <w:rStyle w:val="fontstyle01"/>
          <w:rFonts w:ascii="Arial" w:hAnsi="Arial" w:cs="Arial"/>
          <w:b w:val="0"/>
          <w:sz w:val="24"/>
          <w:szCs w:val="24"/>
        </w:rPr>
        <w:t xml:space="preserve">e </w:t>
      </w:r>
      <w:r w:rsidR="00CC64B7">
        <w:rPr>
          <w:rStyle w:val="fontstyle01"/>
          <w:rFonts w:ascii="Arial" w:hAnsi="Arial" w:cs="Arial"/>
          <w:b w:val="0"/>
          <w:sz w:val="24"/>
          <w:szCs w:val="24"/>
        </w:rPr>
        <w:t>WARE</w:t>
      </w:r>
      <w:r w:rsidR="00C001B8">
        <w:rPr>
          <w:rStyle w:val="fontstyle01"/>
          <w:rFonts w:ascii="Arial" w:hAnsi="Arial" w:cs="Arial"/>
          <w:b w:val="0"/>
          <w:sz w:val="24"/>
          <w:szCs w:val="24"/>
        </w:rPr>
        <w:t>, 2006)</w:t>
      </w:r>
      <w:r w:rsidR="00C001B8" w:rsidRPr="002A2F96">
        <w:rPr>
          <w:rFonts w:ascii="Arial" w:hAnsi="Arial" w:cs="Arial"/>
        </w:rPr>
        <w:t xml:space="preserve">. </w:t>
      </w:r>
      <w:r w:rsidR="00033948" w:rsidRPr="002A2F96">
        <w:rPr>
          <w:rFonts w:ascii="Arial" w:hAnsi="Arial" w:cs="Arial"/>
        </w:rPr>
        <w:t>As redações, além de maiores, são mais subjetivas que a resposta de uma questão dissertativa, tornando sua leitura e ava</w:t>
      </w:r>
      <w:r w:rsidR="007F31A0">
        <w:rPr>
          <w:rFonts w:ascii="Arial" w:hAnsi="Arial" w:cs="Arial"/>
        </w:rPr>
        <w:t>liação um processo muito custoso</w:t>
      </w:r>
      <w:r w:rsidR="00033948" w:rsidRPr="002A2F96">
        <w:rPr>
          <w:rFonts w:ascii="Arial" w:hAnsi="Arial" w:cs="Arial"/>
        </w:rPr>
        <w:t>.</w:t>
      </w:r>
    </w:p>
    <w:p w14:paraId="44124523" w14:textId="63F223ED" w:rsidR="00033948" w:rsidRPr="002A2F96" w:rsidRDefault="00D43ECA" w:rsidP="002A2F96">
      <w:pPr>
        <w:pStyle w:val="Corpodetexto"/>
        <w:ind w:firstLine="1134"/>
        <w:rPr>
          <w:rFonts w:ascii="Arial" w:hAnsi="Arial" w:cs="Arial"/>
        </w:rPr>
      </w:pPr>
      <w:r>
        <w:rPr>
          <w:rFonts w:ascii="Arial" w:hAnsi="Arial" w:cs="Arial"/>
        </w:rPr>
        <w:t xml:space="preserve">No Brasil, um dos exames </w:t>
      </w:r>
      <w:r w:rsidR="00033948" w:rsidRPr="002A2F96">
        <w:rPr>
          <w:rFonts w:ascii="Arial" w:hAnsi="Arial" w:cs="Arial"/>
        </w:rPr>
        <w:t>mais importantes é o Exame Nacional do Ensino Médio (ENEM)</w:t>
      </w:r>
      <w:r w:rsidR="002977E5">
        <w:rPr>
          <w:rFonts w:ascii="Arial" w:hAnsi="Arial" w:cs="Arial"/>
        </w:rPr>
        <w:t>, inicialmente proposto</w:t>
      </w:r>
      <w:r w:rsidR="00033948" w:rsidRPr="002A2F96">
        <w:rPr>
          <w:rFonts w:ascii="Arial" w:hAnsi="Arial" w:cs="Arial"/>
        </w:rPr>
        <w:t xml:space="preserve"> </w:t>
      </w:r>
      <w:r w:rsidR="00906804">
        <w:rPr>
          <w:rFonts w:ascii="Arial" w:hAnsi="Arial" w:cs="Arial"/>
        </w:rPr>
        <w:t>como</w:t>
      </w:r>
      <w:r w:rsidR="00906804" w:rsidRPr="00906804">
        <w:rPr>
          <w:rFonts w:ascii="Arial" w:hAnsi="Arial" w:cs="Arial"/>
        </w:rPr>
        <w:t xml:space="preserve"> uma ferramenta de auxílio ao Ministério da Educação para elaborar políticas de melhoria do ensino escolar, através do cruzamento de dados e pesquisas nos resultados no ENEM com os Parâmetros Curriculares Nacionais do Ensino Médio</w:t>
      </w:r>
      <w:r w:rsidR="002977E5">
        <w:rPr>
          <w:rFonts w:ascii="Arial" w:hAnsi="Arial" w:cs="Arial"/>
        </w:rPr>
        <w:t xml:space="preserve"> </w:t>
      </w:r>
      <w:r w:rsidR="002977E5" w:rsidRPr="002A2F96">
        <w:rPr>
          <w:rFonts w:ascii="Arial" w:hAnsi="Arial" w:cs="Arial"/>
        </w:rPr>
        <w:t>(BRASIL, 1998)</w:t>
      </w:r>
      <w:r w:rsidR="00033948" w:rsidRPr="002A2F96">
        <w:rPr>
          <w:rFonts w:ascii="Arial" w:hAnsi="Arial" w:cs="Arial"/>
        </w:rPr>
        <w:t>. Criado</w:t>
      </w:r>
      <w:r w:rsidR="00CF51A8">
        <w:rPr>
          <w:rFonts w:ascii="Arial" w:hAnsi="Arial" w:cs="Arial"/>
        </w:rPr>
        <w:t xml:space="preserve"> em 1998, foi reformado em 2009</w:t>
      </w:r>
      <w:r w:rsidR="00033948" w:rsidRPr="002A2F96">
        <w:rPr>
          <w:rFonts w:ascii="Arial" w:hAnsi="Arial" w:cs="Arial"/>
        </w:rPr>
        <w:t xml:space="preserve"> para tentar unificar as avaliações de ingresso das faculdades federais nacionais através do Sistema de Seleção Unificada (BRASIL, 2010).</w:t>
      </w:r>
    </w:p>
    <w:p w14:paraId="0BF3304D" w14:textId="708D6176" w:rsidR="00033948" w:rsidRPr="002A2F96" w:rsidRDefault="00033948" w:rsidP="002A2F96">
      <w:pPr>
        <w:pStyle w:val="Corpodetexto"/>
        <w:ind w:firstLine="1134"/>
        <w:rPr>
          <w:rFonts w:ascii="Arial" w:hAnsi="Arial" w:cs="Arial"/>
        </w:rPr>
      </w:pPr>
      <w:r w:rsidRPr="002A2F96">
        <w:rPr>
          <w:rFonts w:ascii="Arial" w:hAnsi="Arial" w:cs="Arial"/>
        </w:rPr>
        <w:t>O ENEM é composto de 4 avaliações das d</w:t>
      </w:r>
      <w:r w:rsidR="007D6491">
        <w:rPr>
          <w:rFonts w:ascii="Arial" w:hAnsi="Arial" w:cs="Arial"/>
        </w:rPr>
        <w:t>iferentes áreas de conhecimento:</w:t>
      </w:r>
      <w:r w:rsidRPr="002A2F96">
        <w:rPr>
          <w:rFonts w:ascii="Arial" w:hAnsi="Arial" w:cs="Arial"/>
        </w:rPr>
        <w:t xml:space="preserve"> Ciências Humanas, Ciências da Natureza, Matemática e Linguagens</w:t>
      </w:r>
      <w:r w:rsidR="007D6491">
        <w:rPr>
          <w:rFonts w:ascii="Arial" w:hAnsi="Arial" w:cs="Arial"/>
        </w:rPr>
        <w:t>,</w:t>
      </w:r>
      <w:r w:rsidRPr="002A2F96">
        <w:rPr>
          <w:rFonts w:ascii="Arial" w:hAnsi="Arial" w:cs="Arial"/>
        </w:rPr>
        <w:t xml:space="preserve"> com questões objetivas, e uma redação</w:t>
      </w:r>
      <w:r w:rsidR="009B07E0">
        <w:rPr>
          <w:rStyle w:val="Refdenotaderodap"/>
          <w:rFonts w:ascii="Arial" w:hAnsi="Arial" w:cs="Arial"/>
        </w:rPr>
        <w:footnoteReference w:id="1"/>
      </w:r>
      <w:r w:rsidRPr="002A2F96">
        <w:rPr>
          <w:rFonts w:ascii="Arial" w:hAnsi="Arial" w:cs="Arial"/>
        </w:rPr>
        <w:t>. Logo</w:t>
      </w:r>
      <w:r w:rsidR="003A5D58">
        <w:rPr>
          <w:rFonts w:ascii="Arial" w:hAnsi="Arial" w:cs="Arial"/>
        </w:rPr>
        <w:t>,</w:t>
      </w:r>
      <w:r w:rsidRPr="002A2F96">
        <w:rPr>
          <w:rFonts w:ascii="Arial" w:hAnsi="Arial" w:cs="Arial"/>
        </w:rPr>
        <w:t xml:space="preserve"> todos que pretendem ingressar no ensino superior precisam escrever uma redação</w:t>
      </w:r>
      <w:r w:rsidR="00847B14">
        <w:rPr>
          <w:rFonts w:ascii="Arial" w:hAnsi="Arial" w:cs="Arial"/>
        </w:rPr>
        <w:t>.</w:t>
      </w:r>
      <w:r w:rsidRPr="002A2F96">
        <w:rPr>
          <w:rFonts w:ascii="Arial" w:hAnsi="Arial" w:cs="Arial"/>
        </w:rPr>
        <w:t xml:space="preserve"> </w:t>
      </w:r>
      <w:r w:rsidR="00847B14">
        <w:rPr>
          <w:rFonts w:ascii="Arial" w:hAnsi="Arial" w:cs="Arial"/>
        </w:rPr>
        <w:t>D</w:t>
      </w:r>
      <w:r w:rsidRPr="002A2F96">
        <w:rPr>
          <w:rFonts w:ascii="Arial" w:hAnsi="Arial" w:cs="Arial"/>
        </w:rPr>
        <w:t xml:space="preserve">e acordo com Villalon e Calvo (2009) </w:t>
      </w:r>
      <w:r w:rsidR="00847B14">
        <w:rPr>
          <w:rFonts w:ascii="Arial" w:hAnsi="Arial" w:cs="Arial"/>
        </w:rPr>
        <w:t xml:space="preserve">redações </w:t>
      </w:r>
      <w:r w:rsidRPr="002A2F96">
        <w:rPr>
          <w:rFonts w:ascii="Arial" w:hAnsi="Arial" w:cs="Arial"/>
        </w:rPr>
        <w:t>“são consideradas um excelente refl</w:t>
      </w:r>
      <w:r w:rsidR="00D863EB">
        <w:rPr>
          <w:rFonts w:ascii="Arial" w:hAnsi="Arial" w:cs="Arial"/>
        </w:rPr>
        <w:t>exo dos conhecimentos do aluno”.</w:t>
      </w:r>
      <w:r w:rsidRPr="002A2F96">
        <w:rPr>
          <w:rFonts w:ascii="Arial" w:hAnsi="Arial" w:cs="Arial"/>
        </w:rPr>
        <w:t xml:space="preserve"> </w:t>
      </w:r>
      <w:r w:rsidR="00D863EB">
        <w:rPr>
          <w:rFonts w:ascii="Arial" w:hAnsi="Arial" w:cs="Arial"/>
        </w:rPr>
        <w:t xml:space="preserve">Eles </w:t>
      </w:r>
      <w:r w:rsidRPr="002A2F96">
        <w:rPr>
          <w:rFonts w:ascii="Arial" w:hAnsi="Arial" w:cs="Arial"/>
        </w:rPr>
        <w:t xml:space="preserve">também </w:t>
      </w:r>
      <w:r w:rsidR="00D863EB">
        <w:rPr>
          <w:rFonts w:ascii="Arial" w:hAnsi="Arial" w:cs="Arial"/>
        </w:rPr>
        <w:t xml:space="preserve">afirmam </w:t>
      </w:r>
      <w:r w:rsidRPr="002A2F96">
        <w:rPr>
          <w:rFonts w:ascii="Arial" w:hAnsi="Arial" w:cs="Arial"/>
        </w:rPr>
        <w:t>que “pesquisadores educacionais já estabeleceram que escrever é uma tarefa onde funções cognitivas mais elevadas, como análise e síntese, são completamente desenvolvidas”.</w:t>
      </w:r>
    </w:p>
    <w:p w14:paraId="0B90B29F" w14:textId="7FDA1A95" w:rsidR="00033948" w:rsidRPr="002A2F96" w:rsidRDefault="00033948" w:rsidP="007A1C19">
      <w:pPr>
        <w:pStyle w:val="Corpodetexto"/>
        <w:ind w:firstLine="1134"/>
        <w:rPr>
          <w:rFonts w:ascii="Arial" w:hAnsi="Arial" w:cs="Arial"/>
        </w:rPr>
      </w:pPr>
      <w:r w:rsidRPr="002A2F96">
        <w:rPr>
          <w:rFonts w:ascii="Arial" w:hAnsi="Arial" w:cs="Arial"/>
        </w:rPr>
        <w:t xml:space="preserve">A redação do ENEM é </w:t>
      </w:r>
      <w:r w:rsidR="00B707B4">
        <w:rPr>
          <w:rFonts w:ascii="Arial" w:hAnsi="Arial" w:cs="Arial"/>
        </w:rPr>
        <w:t>avaliada</w:t>
      </w:r>
      <w:r w:rsidRPr="002A2F96">
        <w:rPr>
          <w:rFonts w:ascii="Arial" w:hAnsi="Arial" w:cs="Arial"/>
        </w:rPr>
        <w:t xml:space="preserve"> de acordo com 5 competências</w:t>
      </w:r>
      <w:r w:rsidR="009B07E0">
        <w:rPr>
          <w:rStyle w:val="Refdenotaderodap"/>
          <w:rFonts w:ascii="Arial" w:hAnsi="Arial" w:cs="Arial"/>
        </w:rPr>
        <w:footnoteReference w:id="2"/>
      </w:r>
      <w:r w:rsidR="009B07E0">
        <w:rPr>
          <w:rFonts w:ascii="Arial" w:hAnsi="Arial" w:cs="Arial"/>
        </w:rPr>
        <w:t>:</w:t>
      </w:r>
    </w:p>
    <w:p w14:paraId="49213D87" w14:textId="77777777" w:rsidR="00033948" w:rsidRPr="002A2F96" w:rsidRDefault="00033948" w:rsidP="005C7CCA">
      <w:pPr>
        <w:pStyle w:val="Corpodetexto"/>
        <w:numPr>
          <w:ilvl w:val="0"/>
          <w:numId w:val="27"/>
        </w:numPr>
        <w:rPr>
          <w:rFonts w:ascii="Arial" w:hAnsi="Arial" w:cs="Arial"/>
        </w:rPr>
      </w:pPr>
      <w:r w:rsidRPr="002A2F96">
        <w:rPr>
          <w:rFonts w:ascii="Arial" w:hAnsi="Arial" w:cs="Arial"/>
        </w:rPr>
        <w:t>Demonstrar Domínio da Norma Padrão da Língua Escrita;</w:t>
      </w:r>
    </w:p>
    <w:p w14:paraId="1B422DA0" w14:textId="77777777" w:rsidR="00033948" w:rsidRPr="002A2F96" w:rsidRDefault="00033948" w:rsidP="005C7CCA">
      <w:pPr>
        <w:pStyle w:val="Corpodetexto"/>
        <w:numPr>
          <w:ilvl w:val="0"/>
          <w:numId w:val="27"/>
        </w:numPr>
        <w:rPr>
          <w:rFonts w:ascii="Arial" w:hAnsi="Arial" w:cs="Arial"/>
        </w:rPr>
      </w:pPr>
      <w:r w:rsidRPr="002A2F96">
        <w:rPr>
          <w:rFonts w:ascii="Arial" w:hAnsi="Arial" w:cs="Arial"/>
        </w:rPr>
        <w:t>Compreender a Proposta de Redação e Aplicar Conceitos das Várias Áreas de Conhecimento para Desenvolver o Tema, Dentro dos Limites Estruturais do Texto Dissertativo-Argumentativo;</w:t>
      </w:r>
    </w:p>
    <w:p w14:paraId="54DD14D6" w14:textId="77777777" w:rsidR="00033948" w:rsidRPr="002A2F96" w:rsidRDefault="00033948" w:rsidP="005C7CCA">
      <w:pPr>
        <w:pStyle w:val="Corpodetexto"/>
        <w:numPr>
          <w:ilvl w:val="0"/>
          <w:numId w:val="27"/>
        </w:numPr>
        <w:rPr>
          <w:rFonts w:ascii="Arial" w:hAnsi="Arial" w:cs="Arial"/>
        </w:rPr>
      </w:pPr>
      <w:r w:rsidRPr="002A2F96">
        <w:rPr>
          <w:rFonts w:ascii="Arial" w:hAnsi="Arial" w:cs="Arial"/>
        </w:rPr>
        <w:t>Selecionar, relacionar, organizar e interpretar informações, fatos, opiniões e argumentos em defesa de um ponto de vista;</w:t>
      </w:r>
    </w:p>
    <w:p w14:paraId="40753B0C" w14:textId="77777777" w:rsidR="00033948" w:rsidRPr="002A2F96" w:rsidRDefault="00033948" w:rsidP="005C7CCA">
      <w:pPr>
        <w:pStyle w:val="Corpodetexto"/>
        <w:numPr>
          <w:ilvl w:val="0"/>
          <w:numId w:val="27"/>
        </w:numPr>
        <w:rPr>
          <w:rFonts w:ascii="Arial" w:hAnsi="Arial" w:cs="Arial"/>
        </w:rPr>
      </w:pPr>
      <w:r w:rsidRPr="002A2F96">
        <w:rPr>
          <w:rFonts w:ascii="Arial" w:hAnsi="Arial" w:cs="Arial"/>
        </w:rPr>
        <w:t xml:space="preserve"> Demonstrar   conhecimento   dos   mecanismos   linguísticos necessários para a construção da argumentação;</w:t>
      </w:r>
    </w:p>
    <w:p w14:paraId="6C670503" w14:textId="77777777" w:rsidR="00033948" w:rsidRPr="002A2F96" w:rsidRDefault="00033948" w:rsidP="005C7CCA">
      <w:pPr>
        <w:pStyle w:val="Corpodetexto"/>
        <w:numPr>
          <w:ilvl w:val="0"/>
          <w:numId w:val="27"/>
        </w:numPr>
        <w:rPr>
          <w:rFonts w:ascii="Arial" w:hAnsi="Arial" w:cs="Arial"/>
        </w:rPr>
      </w:pPr>
      <w:r w:rsidRPr="002A2F96">
        <w:rPr>
          <w:rFonts w:ascii="Arial" w:hAnsi="Arial" w:cs="Arial"/>
        </w:rPr>
        <w:lastRenderedPageBreak/>
        <w:t>Elaborar proposta de solução para o problema abordado, respeitando os valores humanos e considerando a diversidade sociocultural.</w:t>
      </w:r>
    </w:p>
    <w:p w14:paraId="68903B5A" w14:textId="290EC482" w:rsidR="00367C8F" w:rsidRDefault="00367C8F" w:rsidP="00C24061">
      <w:pPr>
        <w:rPr>
          <w:rFonts w:cs="Arial"/>
        </w:rPr>
      </w:pPr>
      <w:r>
        <w:rPr>
          <w:rFonts w:cs="Arial"/>
        </w:rPr>
        <w:t>Cada competência trata de um aspecto distinto da produção de uma redação</w:t>
      </w:r>
      <w:r w:rsidR="0043631E">
        <w:rPr>
          <w:rFonts w:cs="Arial"/>
        </w:rPr>
        <w:t>. Dentre essa</w:t>
      </w:r>
      <w:r>
        <w:rPr>
          <w:rFonts w:cs="Arial"/>
        </w:rPr>
        <w:t>s, a competência</w:t>
      </w:r>
      <w:r w:rsidRPr="00D202D3">
        <w:rPr>
          <w:rFonts w:cs="Arial"/>
          <w:i/>
        </w:rPr>
        <w:t xml:space="preserve"> </w:t>
      </w:r>
      <w:r w:rsidR="0043631E" w:rsidRPr="00D202D3">
        <w:rPr>
          <w:rFonts w:cs="Arial"/>
          <w:i/>
        </w:rPr>
        <w:t>i</w:t>
      </w:r>
      <w:r>
        <w:rPr>
          <w:rFonts w:cs="Arial"/>
        </w:rPr>
        <w:t xml:space="preserve"> avalia os erros gramaticais; a competência </w:t>
      </w:r>
      <w:r w:rsidR="0043631E" w:rsidRPr="00D202D3">
        <w:rPr>
          <w:rFonts w:cs="Arial"/>
          <w:i/>
        </w:rPr>
        <w:t>ii</w:t>
      </w:r>
      <w:r>
        <w:rPr>
          <w:rFonts w:cs="Arial"/>
        </w:rPr>
        <w:t>, entre outras coisas, avalia se a redação foi escrita dentro do tema solicitado (</w:t>
      </w:r>
      <w:r w:rsidR="00654FEB">
        <w:rPr>
          <w:rFonts w:cs="Arial"/>
        </w:rPr>
        <w:t xml:space="preserve">PERSING </w:t>
      </w:r>
      <w:r>
        <w:rPr>
          <w:rFonts w:cs="Arial"/>
        </w:rPr>
        <w:t xml:space="preserve">e </w:t>
      </w:r>
      <w:r w:rsidR="00654FEB">
        <w:rPr>
          <w:rFonts w:cs="Arial"/>
        </w:rPr>
        <w:t>NG</w:t>
      </w:r>
      <w:r>
        <w:rPr>
          <w:rFonts w:cs="Arial"/>
        </w:rPr>
        <w:t xml:space="preserve">, 2014); e a competência </w:t>
      </w:r>
      <w:r w:rsidR="0043631E" w:rsidRPr="00D202D3">
        <w:rPr>
          <w:rFonts w:cs="Arial"/>
          <w:i/>
        </w:rPr>
        <w:t>iv</w:t>
      </w:r>
      <w:r>
        <w:rPr>
          <w:rFonts w:cs="Arial"/>
        </w:rPr>
        <w:t xml:space="preserve"> avalia a coesão </w:t>
      </w:r>
      <w:r w:rsidR="00797B6C">
        <w:rPr>
          <w:rFonts w:cs="Arial"/>
        </w:rPr>
        <w:t>textual</w:t>
      </w:r>
      <w:r>
        <w:rPr>
          <w:rFonts w:cs="Arial"/>
        </w:rPr>
        <w:t xml:space="preserve"> (</w:t>
      </w:r>
      <w:r w:rsidRPr="002A2F96">
        <w:rPr>
          <w:rFonts w:cs="Arial"/>
        </w:rPr>
        <w:t>NOBRE e PELLEGRINO, 2010</w:t>
      </w:r>
      <w:r>
        <w:rPr>
          <w:rFonts w:cs="Arial"/>
        </w:rPr>
        <w:t>).</w:t>
      </w:r>
    </w:p>
    <w:p w14:paraId="47383322" w14:textId="10230B59" w:rsidR="00C24061" w:rsidRDefault="00033948" w:rsidP="00C24061">
      <w:pPr>
        <w:rPr>
          <w:rFonts w:cs="Arial"/>
        </w:rPr>
      </w:pPr>
      <w:r w:rsidRPr="002A2F96">
        <w:rPr>
          <w:rFonts w:cs="Arial"/>
        </w:rPr>
        <w:t>Diante da dificuldade</w:t>
      </w:r>
      <w:r w:rsidR="00797B6C">
        <w:rPr>
          <w:rFonts w:cs="Arial"/>
        </w:rPr>
        <w:t xml:space="preserve"> de correção</w:t>
      </w:r>
      <w:r w:rsidRPr="002A2F96">
        <w:rPr>
          <w:rFonts w:cs="Arial"/>
        </w:rPr>
        <w:t xml:space="preserve"> </w:t>
      </w:r>
      <w:r w:rsidR="00797B6C">
        <w:rPr>
          <w:rFonts w:cs="Arial"/>
        </w:rPr>
        <w:t>d</w:t>
      </w:r>
      <w:r w:rsidRPr="002A2F96">
        <w:rPr>
          <w:rFonts w:cs="Arial"/>
        </w:rPr>
        <w:t xml:space="preserve">o grande número de redações (G1, 2016), este trabalho </w:t>
      </w:r>
      <w:r w:rsidR="00AF4277" w:rsidRPr="00AF4277">
        <w:rPr>
          <w:rFonts w:cs="Arial"/>
        </w:rPr>
        <w:t xml:space="preserve">propõe a criação de uma ferramenta que utiliza de técnicas de mineração de texto para auxiliar professores </w:t>
      </w:r>
      <w:r w:rsidR="00367C8F">
        <w:rPr>
          <w:rFonts w:cs="Arial"/>
        </w:rPr>
        <w:t xml:space="preserve">e alunos </w:t>
      </w:r>
      <w:r w:rsidR="00AF4277" w:rsidRPr="00AF4277">
        <w:rPr>
          <w:rFonts w:cs="Arial"/>
        </w:rPr>
        <w:t>na correção de redações</w:t>
      </w:r>
      <w:r w:rsidR="00FC04C3">
        <w:rPr>
          <w:rFonts w:cs="Arial"/>
        </w:rPr>
        <w:t>.</w:t>
      </w:r>
      <w:r w:rsidR="00367C8F">
        <w:rPr>
          <w:rFonts w:cs="Arial"/>
        </w:rPr>
        <w:t xml:space="preserve"> O trabalho foca principalmente nos 3 aspectos apresentados acima</w:t>
      </w:r>
      <w:r w:rsidR="00797B6C">
        <w:rPr>
          <w:rFonts w:cs="Arial"/>
        </w:rPr>
        <w:t>: erros gramaticais</w:t>
      </w:r>
      <w:r w:rsidR="00CA023D">
        <w:rPr>
          <w:rFonts w:cs="Arial"/>
        </w:rPr>
        <w:t xml:space="preserve"> através da ferramenta CoGrOO</w:t>
      </w:r>
      <w:r w:rsidR="00797B6C">
        <w:rPr>
          <w:rFonts w:cs="Arial"/>
        </w:rPr>
        <w:t xml:space="preserve">, adesão ao tema </w:t>
      </w:r>
      <w:r w:rsidR="00CA023D">
        <w:rPr>
          <w:rFonts w:cs="Arial"/>
        </w:rPr>
        <w:t xml:space="preserve">através da análise de similaridade </w:t>
      </w:r>
      <w:r w:rsidR="00797B6C">
        <w:rPr>
          <w:rFonts w:cs="Arial"/>
        </w:rPr>
        <w:t>e coesão textual</w:t>
      </w:r>
      <w:r w:rsidR="00CA023D">
        <w:rPr>
          <w:rFonts w:cs="Arial"/>
        </w:rPr>
        <w:t xml:space="preserve"> através da análise de legibilidade</w:t>
      </w:r>
      <w:r w:rsidR="00367C8F">
        <w:rPr>
          <w:rFonts w:cs="Arial"/>
        </w:rPr>
        <w:t>.</w:t>
      </w:r>
    </w:p>
    <w:p w14:paraId="520E80AF" w14:textId="77777777" w:rsidR="00AD1318" w:rsidRPr="00C24061" w:rsidRDefault="00451C85" w:rsidP="005478EF">
      <w:pPr>
        <w:pStyle w:val="Ttulo2ABNT"/>
      </w:pPr>
      <w:bookmarkStart w:id="3" w:name="_Toc491354739"/>
      <w:bookmarkStart w:id="4" w:name="_Toc491414397"/>
      <w:r w:rsidRPr="002A2F96">
        <w:t>Justificativa</w:t>
      </w:r>
      <w:bookmarkEnd w:id="3"/>
      <w:bookmarkEnd w:id="4"/>
    </w:p>
    <w:p w14:paraId="116B918B" w14:textId="44A43996" w:rsidR="00033948" w:rsidRDefault="00033948" w:rsidP="002A2F96">
      <w:pPr>
        <w:pStyle w:val="Corpodetexto"/>
        <w:ind w:firstLine="1134"/>
        <w:rPr>
          <w:rFonts w:ascii="Arial" w:hAnsi="Arial" w:cs="Arial"/>
        </w:rPr>
      </w:pPr>
      <w:r w:rsidRPr="002A2F96">
        <w:rPr>
          <w:rFonts w:ascii="Arial" w:hAnsi="Arial" w:cs="Arial"/>
        </w:rPr>
        <w:t xml:space="preserve">Devido à grande quantidade de redações que o ENEM recebe e deve avaliar todo ano (G1, 2016), faz-se necessário a criação de uma ferramenta automática para auxiliar na correção das redações. </w:t>
      </w:r>
      <w:r w:rsidR="0065115F">
        <w:rPr>
          <w:rFonts w:ascii="Arial" w:hAnsi="Arial" w:cs="Arial"/>
        </w:rPr>
        <w:t>Contudo, existem diferentes aspectos que precisam ser analisados, como por exemplo: erros gramaticais, coesão do texto e pertinência ao tema.</w:t>
      </w:r>
    </w:p>
    <w:p w14:paraId="66BB3E69" w14:textId="4E60EB0E" w:rsidR="00F43580" w:rsidRDefault="009D1413" w:rsidP="009D1413">
      <w:pPr>
        <w:rPr>
          <w:rFonts w:cs="Arial"/>
        </w:rPr>
      </w:pPr>
      <w:r>
        <w:t>“</w:t>
      </w:r>
      <w:r w:rsidR="00AF4277" w:rsidRPr="00AF4277">
        <w:t>Erros Gramaticais ocorrem quando a estrutura gramatical da sentença não segue as regras gramaticais vigentes</w:t>
      </w:r>
      <w:r>
        <w:t xml:space="preserve">” </w:t>
      </w:r>
      <w:r w:rsidR="00AF4277" w:rsidRPr="00AF4277">
        <w:t>(</w:t>
      </w:r>
      <w:r w:rsidR="00AF4277" w:rsidRPr="007F7705">
        <w:rPr>
          <w:rFonts w:cs="Arial"/>
        </w:rPr>
        <w:t>KINOSHITA,</w:t>
      </w:r>
      <w:r w:rsidR="00AF4277">
        <w:rPr>
          <w:rFonts w:cs="Arial"/>
        </w:rPr>
        <w:t xml:space="preserve"> SALVADOR e MENEZES, 2005).</w:t>
      </w:r>
      <w:r>
        <w:rPr>
          <w:rFonts w:cs="Arial"/>
        </w:rPr>
        <w:t xml:space="preserve"> Eles </w:t>
      </w:r>
      <w:r w:rsidR="004D5C97">
        <w:rPr>
          <w:rFonts w:cs="Arial"/>
        </w:rPr>
        <w:t xml:space="preserve">tipos de erros </w:t>
      </w:r>
      <w:r w:rsidR="00F43580">
        <w:rPr>
          <w:rFonts w:cs="Arial"/>
        </w:rPr>
        <w:t xml:space="preserve">consistem </w:t>
      </w:r>
      <w:r w:rsidR="004D5C97">
        <w:rPr>
          <w:rFonts w:cs="Arial"/>
        </w:rPr>
        <w:t xml:space="preserve">na inconsistência </w:t>
      </w:r>
      <w:r w:rsidR="004B6E81">
        <w:rPr>
          <w:rFonts w:cs="Arial"/>
        </w:rPr>
        <w:t xml:space="preserve">e concordância </w:t>
      </w:r>
      <w:r w:rsidR="00F43580">
        <w:rPr>
          <w:rFonts w:cs="Arial"/>
        </w:rPr>
        <w:t>de um diverso conjunto, incluindo artigos, preposições, substantivos, verbos, concordância verbal, pronomes, escolha de palavras, estrutura de sentença, pontuação</w:t>
      </w:r>
      <w:r w:rsidR="0065115F">
        <w:rPr>
          <w:rFonts w:cs="Arial"/>
        </w:rPr>
        <w:t>, entre outros</w:t>
      </w:r>
      <w:r w:rsidR="00F43580">
        <w:rPr>
          <w:rFonts w:cs="Arial"/>
        </w:rPr>
        <w:t>. (N</w:t>
      </w:r>
      <w:r w:rsidR="007B2D94">
        <w:rPr>
          <w:rFonts w:cs="Arial"/>
        </w:rPr>
        <w:t>G</w:t>
      </w:r>
      <w:r w:rsidR="00F43580">
        <w:rPr>
          <w:rFonts w:cs="Arial"/>
        </w:rPr>
        <w:t xml:space="preserve"> et al.</w:t>
      </w:r>
      <w:r w:rsidR="007100A9">
        <w:rPr>
          <w:rFonts w:cs="Arial"/>
        </w:rPr>
        <w:t>, 2014</w:t>
      </w:r>
      <w:r w:rsidR="00F43580">
        <w:rPr>
          <w:rFonts w:cs="Arial"/>
        </w:rPr>
        <w:t>)</w:t>
      </w:r>
    </w:p>
    <w:p w14:paraId="385635D6" w14:textId="1BB6F03F" w:rsidR="00887787" w:rsidRDefault="00275A64" w:rsidP="00FB1A4E">
      <w:pPr>
        <w:rPr>
          <w:rFonts w:cs="Arial"/>
        </w:rPr>
      </w:pPr>
      <w:r>
        <w:rPr>
          <w:rFonts w:cs="Arial"/>
        </w:rPr>
        <w:t xml:space="preserve">Coesão </w:t>
      </w:r>
      <w:r w:rsidR="008502C4">
        <w:rPr>
          <w:rFonts w:cs="Arial"/>
        </w:rPr>
        <w:t>textual</w:t>
      </w:r>
      <w:r>
        <w:rPr>
          <w:rFonts w:cs="Arial"/>
        </w:rPr>
        <w:t xml:space="preserve"> se refere à presença ou ausência de sugestões explícitas no texto que permitem ao leitor fazer conexões entre ideias no texto</w:t>
      </w:r>
      <w:r w:rsidR="004161C3">
        <w:rPr>
          <w:rFonts w:cs="Arial"/>
        </w:rPr>
        <w:t xml:space="preserve"> (CROSSLEY, KYLE e MCNAMARA</w:t>
      </w:r>
      <w:r w:rsidR="00654FEB">
        <w:rPr>
          <w:rFonts w:cs="Arial"/>
        </w:rPr>
        <w:t>, 2016</w:t>
      </w:r>
      <w:r w:rsidR="004161C3">
        <w:rPr>
          <w:rFonts w:cs="Arial"/>
        </w:rPr>
        <w:t xml:space="preserve">). </w:t>
      </w:r>
      <w:r w:rsidR="00FB1A4E" w:rsidRPr="00FB1A4E">
        <w:rPr>
          <w:rFonts w:cs="Arial"/>
        </w:rPr>
        <w:t xml:space="preserve">Legibilidade é definida como </w:t>
      </w:r>
      <w:r w:rsidR="00FB1A4E">
        <w:rPr>
          <w:rFonts w:cs="Arial"/>
        </w:rPr>
        <w:t>“</w:t>
      </w:r>
      <w:r w:rsidR="00FB1A4E" w:rsidRPr="00FB1A4E">
        <w:rPr>
          <w:rFonts w:cs="Arial"/>
        </w:rPr>
        <w:t>a soma de todos os elementos em um material textual que afetam a compreens</w:t>
      </w:r>
      <w:r w:rsidR="00FB1A4E">
        <w:rPr>
          <w:rFonts w:cs="Arial"/>
        </w:rPr>
        <w:t xml:space="preserve">ão, velocidade de leitura e nível de interesse do material” </w:t>
      </w:r>
      <w:r w:rsidR="00FB1A4E" w:rsidRPr="00FB1A4E">
        <w:rPr>
          <w:rFonts w:cs="Arial"/>
        </w:rPr>
        <w:t>(</w:t>
      </w:r>
      <w:r w:rsidR="00B95FA3" w:rsidRPr="00FB1A4E">
        <w:rPr>
          <w:rFonts w:cs="Arial"/>
        </w:rPr>
        <w:t xml:space="preserve">DALE </w:t>
      </w:r>
      <w:r w:rsidR="00B95FA3">
        <w:rPr>
          <w:rFonts w:cs="Arial"/>
        </w:rPr>
        <w:t xml:space="preserve">e </w:t>
      </w:r>
      <w:r w:rsidR="00B95FA3" w:rsidRPr="00FB1A4E">
        <w:rPr>
          <w:rFonts w:cs="Arial"/>
        </w:rPr>
        <w:t>CHALL</w:t>
      </w:r>
      <w:r w:rsidR="00FB1A4E" w:rsidRPr="00FB1A4E">
        <w:rPr>
          <w:rFonts w:cs="Arial"/>
        </w:rPr>
        <w:t>,</w:t>
      </w:r>
      <w:r w:rsidR="00FB1A4E">
        <w:rPr>
          <w:rFonts w:cs="Arial"/>
        </w:rPr>
        <w:t xml:space="preserve"> </w:t>
      </w:r>
      <w:r w:rsidR="00FB1A4E" w:rsidRPr="00FB1A4E">
        <w:rPr>
          <w:rFonts w:cs="Arial"/>
        </w:rPr>
        <w:t>1949)</w:t>
      </w:r>
      <w:r w:rsidR="00FB1A4E">
        <w:rPr>
          <w:rFonts w:cs="Arial"/>
        </w:rPr>
        <w:t>.</w:t>
      </w:r>
    </w:p>
    <w:p w14:paraId="5E5C179A" w14:textId="48E1BA06" w:rsidR="00B23C21" w:rsidRDefault="0065115F" w:rsidP="00FB1A4E">
      <w:pPr>
        <w:rPr>
          <w:rFonts w:cs="Arial"/>
        </w:rPr>
      </w:pPr>
      <w:r>
        <w:rPr>
          <w:rFonts w:cs="Arial"/>
        </w:rPr>
        <w:t>Por último, a adesão ao t</w:t>
      </w:r>
      <w:r w:rsidR="008F0ADD">
        <w:rPr>
          <w:rFonts w:cs="Arial"/>
        </w:rPr>
        <w:t xml:space="preserve">ema </w:t>
      </w:r>
      <w:r w:rsidR="0051330D">
        <w:rPr>
          <w:rFonts w:cs="Arial"/>
        </w:rPr>
        <w:t xml:space="preserve">se </w:t>
      </w:r>
      <w:r w:rsidR="008F0ADD">
        <w:rPr>
          <w:rFonts w:cs="Arial"/>
        </w:rPr>
        <w:t xml:space="preserve">refere ao quão relacionado está o conteúdo da redação com o tema proposto. Uma redação com uma adesão alta </w:t>
      </w:r>
      <w:r w:rsidR="008F0ADD">
        <w:rPr>
          <w:rFonts w:cs="Arial"/>
        </w:rPr>
        <w:lastRenderedPageBreak/>
        <w:t xml:space="preserve">permanece constantemente no tópico proposto, </w:t>
      </w:r>
      <w:r>
        <w:rPr>
          <w:rFonts w:cs="Arial"/>
        </w:rPr>
        <w:t>não inserindo informação irrelevante</w:t>
      </w:r>
      <w:r w:rsidR="00186D56">
        <w:rPr>
          <w:rFonts w:cs="Arial"/>
        </w:rPr>
        <w:t xml:space="preserve"> (</w:t>
      </w:r>
      <w:r w:rsidR="007917AC">
        <w:rPr>
          <w:rFonts w:cs="Arial"/>
        </w:rPr>
        <w:t xml:space="preserve">PERSING </w:t>
      </w:r>
      <w:r w:rsidR="00C3431C">
        <w:rPr>
          <w:rFonts w:cs="Arial"/>
        </w:rPr>
        <w:t xml:space="preserve">e </w:t>
      </w:r>
      <w:r w:rsidR="007917AC">
        <w:rPr>
          <w:rFonts w:cs="Arial"/>
        </w:rPr>
        <w:t>NG</w:t>
      </w:r>
      <w:r w:rsidR="00C3431C">
        <w:rPr>
          <w:rFonts w:cs="Arial"/>
        </w:rPr>
        <w:t>, 2014</w:t>
      </w:r>
      <w:r w:rsidR="00186D56">
        <w:rPr>
          <w:rFonts w:cs="Arial"/>
        </w:rPr>
        <w:t>).</w:t>
      </w:r>
    </w:p>
    <w:p w14:paraId="0E024604" w14:textId="4960A549" w:rsidR="00033948" w:rsidRDefault="00033948" w:rsidP="00F33FBB">
      <w:pPr>
        <w:pStyle w:val="Corpodetexto"/>
        <w:ind w:firstLine="1134"/>
        <w:rPr>
          <w:rFonts w:ascii="Arial" w:hAnsi="Arial" w:cs="Arial"/>
        </w:rPr>
      </w:pPr>
      <w:r w:rsidRPr="002A2F96">
        <w:rPr>
          <w:rFonts w:ascii="Arial" w:hAnsi="Arial" w:cs="Arial"/>
        </w:rPr>
        <w:t xml:space="preserve">Diante disto, este trabalho visa fornecer </w:t>
      </w:r>
      <w:r w:rsidR="00174803">
        <w:rPr>
          <w:rFonts w:ascii="Arial" w:hAnsi="Arial" w:cs="Arial"/>
        </w:rPr>
        <w:t xml:space="preserve">estatísticas relacionadas </w:t>
      </w:r>
      <w:r w:rsidR="00E02861">
        <w:rPr>
          <w:rFonts w:ascii="Arial" w:hAnsi="Arial" w:cs="Arial"/>
        </w:rPr>
        <w:t>à</w:t>
      </w:r>
      <w:r w:rsidR="00174803">
        <w:rPr>
          <w:rFonts w:ascii="Arial" w:hAnsi="Arial" w:cs="Arial"/>
        </w:rPr>
        <w:t xml:space="preserve"> avaliação automática de cada um desses aspectos, principalmente focando </w:t>
      </w:r>
      <w:r w:rsidR="007917AC">
        <w:rPr>
          <w:rFonts w:ascii="Arial" w:hAnsi="Arial" w:cs="Arial"/>
        </w:rPr>
        <w:t>em coesão</w:t>
      </w:r>
      <w:r w:rsidR="00F33FBB" w:rsidRPr="00F33FBB">
        <w:rPr>
          <w:rFonts w:ascii="Arial" w:hAnsi="Arial" w:cs="Arial"/>
        </w:rPr>
        <w:t xml:space="preserve"> do texto e </w:t>
      </w:r>
      <w:r w:rsidR="00174803">
        <w:rPr>
          <w:rFonts w:ascii="Arial" w:hAnsi="Arial" w:cs="Arial"/>
        </w:rPr>
        <w:t>pertinência ao tema</w:t>
      </w:r>
      <w:r w:rsidR="00792D31">
        <w:rPr>
          <w:rFonts w:ascii="Arial" w:hAnsi="Arial" w:cs="Arial"/>
        </w:rPr>
        <w:t>, auxiliando assim tanto na correção como na criação de redações.</w:t>
      </w:r>
    </w:p>
    <w:p w14:paraId="289DAB38" w14:textId="77777777" w:rsidR="00174803" w:rsidRDefault="00174803" w:rsidP="00F33FBB">
      <w:pPr>
        <w:pStyle w:val="Corpodetexto"/>
        <w:ind w:firstLine="1134"/>
        <w:rPr>
          <w:rFonts w:ascii="Arial" w:hAnsi="Arial" w:cs="Arial"/>
        </w:rPr>
      </w:pPr>
    </w:p>
    <w:p w14:paraId="5025C9BC" w14:textId="77777777" w:rsidR="00EA6A0E" w:rsidRDefault="00EA6A0E" w:rsidP="005478EF">
      <w:pPr>
        <w:pStyle w:val="Ttulo2ABNT"/>
      </w:pPr>
      <w:bookmarkStart w:id="5" w:name="_Toc491354740"/>
      <w:bookmarkStart w:id="6" w:name="_Toc491414398"/>
      <w:r w:rsidRPr="005478EF">
        <w:t>Objetivos</w:t>
      </w:r>
      <w:bookmarkEnd w:id="5"/>
      <w:bookmarkEnd w:id="6"/>
    </w:p>
    <w:p w14:paraId="24E7FF23" w14:textId="48FF172E" w:rsidR="00885A14" w:rsidRPr="00885A14" w:rsidRDefault="00885A14" w:rsidP="008166AD">
      <w:r>
        <w:t>Essa seção apresenta os objetivos do trabalho.</w:t>
      </w:r>
    </w:p>
    <w:p w14:paraId="54B91806" w14:textId="77777777" w:rsidR="00EA6A0E" w:rsidRPr="000D5579" w:rsidRDefault="00484A03" w:rsidP="009D1B13">
      <w:pPr>
        <w:pStyle w:val="Ttulo3ABNT"/>
      </w:pPr>
      <w:bookmarkStart w:id="7" w:name="_Toc491414399"/>
      <w:r>
        <w:t>Objetivo Geral</w:t>
      </w:r>
      <w:bookmarkEnd w:id="7"/>
    </w:p>
    <w:p w14:paraId="5BDB7924" w14:textId="57BE8EF5" w:rsidR="00484A03" w:rsidRDefault="00EA6A0E" w:rsidP="008166AD">
      <w:r w:rsidRPr="000D5579">
        <w:t xml:space="preserve">Utilizar mineração de texto para analisar automaticamente </w:t>
      </w:r>
      <w:r w:rsidR="00885A14">
        <w:t>textos de redaç</w:t>
      </w:r>
      <w:r w:rsidR="00A43E1A">
        <w:t>ões</w:t>
      </w:r>
      <w:r w:rsidR="00885A14">
        <w:t xml:space="preserve"> quanto </w:t>
      </w:r>
      <w:r w:rsidR="00C248DA">
        <w:t>à</w:t>
      </w:r>
      <w:r w:rsidR="00156BE5">
        <w:t xml:space="preserve"> </w:t>
      </w:r>
      <w:r w:rsidR="00885A14">
        <w:t xml:space="preserve">coesão </w:t>
      </w:r>
      <w:r w:rsidR="00156BE5" w:rsidRPr="00F33FBB">
        <w:t xml:space="preserve">e </w:t>
      </w:r>
      <w:r w:rsidR="00885A14">
        <w:t>pertinência ao tema</w:t>
      </w:r>
      <w:r w:rsidR="00156BE5">
        <w:t>.</w:t>
      </w:r>
    </w:p>
    <w:p w14:paraId="0DC3478D" w14:textId="77777777" w:rsidR="00EA6A0E" w:rsidRPr="0033495C" w:rsidRDefault="00EA6A0E" w:rsidP="005478EF">
      <w:pPr>
        <w:pStyle w:val="Ttulo3ABNT"/>
        <w:rPr>
          <w:rFonts w:cs="Arial"/>
        </w:rPr>
      </w:pPr>
      <w:bookmarkStart w:id="8" w:name="_Toc491354741"/>
      <w:bookmarkStart w:id="9" w:name="_Toc491414400"/>
      <w:r w:rsidRPr="0033495C">
        <w:rPr>
          <w:rFonts w:cs="Arial"/>
        </w:rPr>
        <w:t>Objetivos E</w:t>
      </w:r>
      <w:r w:rsidR="00484A03" w:rsidRPr="0033495C">
        <w:rPr>
          <w:rFonts w:cs="Arial"/>
        </w:rPr>
        <w:t>specíficos</w:t>
      </w:r>
      <w:bookmarkEnd w:id="8"/>
      <w:bookmarkEnd w:id="9"/>
    </w:p>
    <w:p w14:paraId="179CAE2A" w14:textId="77777777" w:rsidR="00151AB5" w:rsidRPr="0033495C" w:rsidRDefault="00151AB5" w:rsidP="00151AB5">
      <w:pPr>
        <w:pStyle w:val="Corpodetexto"/>
        <w:numPr>
          <w:ilvl w:val="0"/>
          <w:numId w:val="26"/>
        </w:numPr>
        <w:rPr>
          <w:rFonts w:ascii="Arial" w:hAnsi="Arial" w:cs="Arial"/>
        </w:rPr>
      </w:pPr>
      <w:r w:rsidRPr="0033495C">
        <w:rPr>
          <w:rFonts w:ascii="Arial" w:hAnsi="Arial" w:cs="Arial"/>
        </w:rPr>
        <w:t xml:space="preserve">Propor um </w:t>
      </w:r>
      <w:r w:rsidRPr="0033495C">
        <w:rPr>
          <w:rFonts w:ascii="Arial" w:hAnsi="Arial" w:cs="Arial"/>
          <w:i/>
        </w:rPr>
        <w:t>crawler</w:t>
      </w:r>
      <w:r w:rsidRPr="0033495C">
        <w:rPr>
          <w:rFonts w:ascii="Arial" w:hAnsi="Arial" w:cs="Arial"/>
        </w:rPr>
        <w:t xml:space="preserve"> para extração e indexação das redações já escritas e corrigidas disponíveis no Banco de Redações da UOL</w:t>
      </w:r>
      <w:r w:rsidRPr="0033495C">
        <w:rPr>
          <w:rStyle w:val="Refdenotaderodap"/>
          <w:rFonts w:ascii="Arial" w:hAnsi="Arial" w:cs="Arial"/>
        </w:rPr>
        <w:footnoteReference w:id="3"/>
      </w:r>
      <w:r w:rsidRPr="0033495C">
        <w:rPr>
          <w:rFonts w:ascii="Arial" w:hAnsi="Arial" w:cs="Arial"/>
        </w:rPr>
        <w:t>.</w:t>
      </w:r>
    </w:p>
    <w:p w14:paraId="70D22EBD" w14:textId="77777777" w:rsidR="00151AB5" w:rsidRPr="0033495C" w:rsidRDefault="00151AB5" w:rsidP="00151AB5">
      <w:pPr>
        <w:pStyle w:val="Corpodetexto"/>
        <w:numPr>
          <w:ilvl w:val="0"/>
          <w:numId w:val="26"/>
        </w:numPr>
        <w:rPr>
          <w:rFonts w:ascii="Arial" w:hAnsi="Arial" w:cs="Arial"/>
        </w:rPr>
      </w:pPr>
      <w:r w:rsidRPr="0033495C">
        <w:rPr>
          <w:rFonts w:ascii="Arial" w:hAnsi="Arial" w:cs="Arial"/>
        </w:rPr>
        <w:t>Integração de ferramentas para análise léxica e sintática de textos de redações.</w:t>
      </w:r>
    </w:p>
    <w:p w14:paraId="4A57EC51" w14:textId="77777777" w:rsidR="00151AB5" w:rsidRPr="0033495C" w:rsidRDefault="00151AB5" w:rsidP="00151AB5">
      <w:pPr>
        <w:pStyle w:val="Corpodetexto"/>
        <w:numPr>
          <w:ilvl w:val="0"/>
          <w:numId w:val="26"/>
        </w:numPr>
        <w:rPr>
          <w:rFonts w:ascii="Arial" w:hAnsi="Arial" w:cs="Arial"/>
        </w:rPr>
      </w:pPr>
      <w:r w:rsidRPr="0033495C">
        <w:rPr>
          <w:rFonts w:ascii="Arial" w:hAnsi="Arial" w:cs="Arial"/>
        </w:rPr>
        <w:t>Utilização de diferentes medidas de similaridade para análise da adesão ao tema.</w:t>
      </w:r>
    </w:p>
    <w:p w14:paraId="2EF28672" w14:textId="1D9838BA" w:rsidR="0051137C" w:rsidRDefault="00885A14" w:rsidP="00A43E1A">
      <w:pPr>
        <w:pStyle w:val="Corpodetexto"/>
        <w:numPr>
          <w:ilvl w:val="0"/>
          <w:numId w:val="26"/>
        </w:numPr>
        <w:rPr>
          <w:rFonts w:ascii="Arial" w:hAnsi="Arial" w:cs="Arial"/>
        </w:rPr>
      </w:pPr>
      <w:r>
        <w:rPr>
          <w:rFonts w:ascii="Arial" w:hAnsi="Arial" w:cs="Arial"/>
        </w:rPr>
        <w:t>Analisar diferentes</w:t>
      </w:r>
      <w:r w:rsidR="00151AB5" w:rsidRPr="0033495C">
        <w:rPr>
          <w:rFonts w:ascii="Arial" w:hAnsi="Arial" w:cs="Arial"/>
        </w:rPr>
        <w:t xml:space="preserve"> algoritmo</w:t>
      </w:r>
      <w:r>
        <w:rPr>
          <w:rFonts w:ascii="Arial" w:hAnsi="Arial" w:cs="Arial"/>
        </w:rPr>
        <w:t>s</w:t>
      </w:r>
      <w:r w:rsidR="00151AB5" w:rsidRPr="0033495C">
        <w:rPr>
          <w:rFonts w:ascii="Arial" w:hAnsi="Arial" w:cs="Arial"/>
        </w:rPr>
        <w:t xml:space="preserve"> para tratar coesão de texto em português.</w:t>
      </w:r>
      <w:r w:rsidR="00A43E1A">
        <w:rPr>
          <w:rFonts w:ascii="Arial" w:hAnsi="Arial" w:cs="Arial"/>
        </w:rPr>
        <w:t xml:space="preserve"> </w:t>
      </w:r>
    </w:p>
    <w:p w14:paraId="291C8EF2" w14:textId="77777777" w:rsidR="00B949BB" w:rsidRDefault="00B949BB" w:rsidP="00B949BB">
      <w:pPr>
        <w:pStyle w:val="Ttulo2ABNT"/>
      </w:pPr>
      <w:bookmarkStart w:id="10" w:name="_Toc491354742"/>
      <w:bookmarkStart w:id="11" w:name="_Toc491414401"/>
      <w:r>
        <w:t>Organização do Trabalho</w:t>
      </w:r>
      <w:bookmarkEnd w:id="10"/>
      <w:bookmarkEnd w:id="11"/>
    </w:p>
    <w:p w14:paraId="47A4A7FD" w14:textId="77777777" w:rsidR="0051137C" w:rsidRDefault="00D24627" w:rsidP="0051137C">
      <w:r>
        <w:t>Este trabalho encontra-se organizado da seguinte forma:</w:t>
      </w:r>
    </w:p>
    <w:p w14:paraId="12CD7918" w14:textId="212225D8" w:rsidR="00D24627" w:rsidRDefault="00BD7286" w:rsidP="003B31BE">
      <w:pPr>
        <w:pStyle w:val="PargrafodaLista"/>
        <w:numPr>
          <w:ilvl w:val="0"/>
          <w:numId w:val="11"/>
        </w:numPr>
      </w:pPr>
      <w:r>
        <w:t xml:space="preserve">O Capítulo 2 </w:t>
      </w:r>
      <w:r w:rsidR="000F7BA2">
        <w:t>aborda</w:t>
      </w:r>
      <w:r>
        <w:t xml:space="preserve"> outros trabalhos na área, apresentando uma revisão da literatura e nos trazend</w:t>
      </w:r>
      <w:r w:rsidR="004D4601">
        <w:t>o a par do estado da arte;</w:t>
      </w:r>
    </w:p>
    <w:p w14:paraId="6FAB3B93" w14:textId="77777777" w:rsidR="00BD7286" w:rsidRDefault="000F7BA2" w:rsidP="003B31BE">
      <w:pPr>
        <w:pStyle w:val="PargrafodaLista"/>
        <w:numPr>
          <w:ilvl w:val="0"/>
          <w:numId w:val="11"/>
        </w:numPr>
      </w:pPr>
      <w:r>
        <w:t>O Capítulo 3</w:t>
      </w:r>
      <w:r w:rsidR="00205919">
        <w:t xml:space="preserve"> apresenta um conjunto de definições importantes para o trabalho, abordando técnicas comumente utilizadas na área, ferramentas utilizadas no trabalho e algoritmos utilizados no processo de desenvolvimento do trabalho</w:t>
      </w:r>
      <w:r w:rsidR="004D4601">
        <w:t>;</w:t>
      </w:r>
    </w:p>
    <w:p w14:paraId="1719568A" w14:textId="7F113751" w:rsidR="00205919" w:rsidRDefault="00205919" w:rsidP="003B31BE">
      <w:pPr>
        <w:pStyle w:val="PargrafodaLista"/>
        <w:numPr>
          <w:ilvl w:val="0"/>
          <w:numId w:val="11"/>
        </w:numPr>
      </w:pPr>
      <w:r>
        <w:t>O C</w:t>
      </w:r>
      <w:r w:rsidR="006F294D">
        <w:t>apítulo 4 apresenta as técnicas e</w:t>
      </w:r>
      <w:r>
        <w:t xml:space="preserve"> </w:t>
      </w:r>
      <w:r w:rsidR="008B4F5F">
        <w:t>o banco de dados</w:t>
      </w:r>
      <w:r>
        <w:t xml:space="preserve"> utilizad</w:t>
      </w:r>
      <w:r w:rsidR="008B4F5F">
        <w:t>o</w:t>
      </w:r>
      <w:r>
        <w:t>s no desenvolvimento da fe</w:t>
      </w:r>
      <w:r w:rsidR="004D4601">
        <w:t>rramenta bem como sua estrutura;</w:t>
      </w:r>
    </w:p>
    <w:p w14:paraId="4219A168" w14:textId="105C9A37" w:rsidR="004D4601" w:rsidRDefault="004D4601" w:rsidP="004D4601">
      <w:pPr>
        <w:pStyle w:val="PargrafodaLista"/>
        <w:numPr>
          <w:ilvl w:val="0"/>
          <w:numId w:val="11"/>
        </w:numPr>
      </w:pPr>
      <w:r>
        <w:t>O Capítulo 5 apresenta os resultados obtidos com o uso da ferramenta;</w:t>
      </w:r>
    </w:p>
    <w:p w14:paraId="6C51F23D" w14:textId="77777777" w:rsidR="004D4601" w:rsidRPr="0051137C" w:rsidRDefault="004D4601" w:rsidP="004D4601">
      <w:pPr>
        <w:pStyle w:val="PargrafodaLista"/>
        <w:numPr>
          <w:ilvl w:val="0"/>
          <w:numId w:val="11"/>
        </w:numPr>
      </w:pPr>
      <w:r>
        <w:lastRenderedPageBreak/>
        <w:t>O Capítulo 6 apresenta as considerações finais sobre o resultado deste trabalho.</w:t>
      </w:r>
    </w:p>
    <w:p w14:paraId="1EC6F7BD" w14:textId="77777777" w:rsidR="00EA6A0E" w:rsidRPr="0033495C" w:rsidRDefault="00EA6A0E" w:rsidP="00B949BB">
      <w:pPr>
        <w:pStyle w:val="Ttulo2ABNT"/>
      </w:pPr>
      <w:r w:rsidRPr="0033495C">
        <w:br w:type="page"/>
      </w:r>
    </w:p>
    <w:p w14:paraId="521ABE96" w14:textId="77777777" w:rsidR="004C2690" w:rsidRPr="0033495C" w:rsidRDefault="004C2690" w:rsidP="00C86537">
      <w:pPr>
        <w:pStyle w:val="Ttulo1ABNT"/>
        <w:rPr>
          <w:rFonts w:cs="Arial"/>
        </w:rPr>
      </w:pPr>
      <w:bookmarkStart w:id="12" w:name="_Toc491354743"/>
      <w:bookmarkStart w:id="13" w:name="_Toc491414402"/>
      <w:r w:rsidRPr="0033495C">
        <w:rPr>
          <w:rFonts w:cs="Arial"/>
        </w:rPr>
        <w:lastRenderedPageBreak/>
        <w:t>Trabalhos Relacionados</w:t>
      </w:r>
      <w:bookmarkEnd w:id="12"/>
      <w:bookmarkEnd w:id="13"/>
    </w:p>
    <w:p w14:paraId="670E71C8" w14:textId="44447D90" w:rsidR="002A2F96" w:rsidRPr="002A2F96" w:rsidRDefault="007D4235" w:rsidP="002A2F96">
      <w:pPr>
        <w:pStyle w:val="Corpodetexto"/>
        <w:ind w:firstLine="1134"/>
        <w:rPr>
          <w:rFonts w:ascii="Arial" w:hAnsi="Arial" w:cs="Arial"/>
        </w:rPr>
      </w:pPr>
      <w:r>
        <w:rPr>
          <w:rFonts w:ascii="Arial" w:hAnsi="Arial" w:cs="Arial"/>
        </w:rPr>
        <w:t>E</w:t>
      </w:r>
      <w:r w:rsidR="002A2F96" w:rsidRPr="002A2F96">
        <w:rPr>
          <w:rFonts w:ascii="Arial" w:hAnsi="Arial" w:cs="Arial"/>
        </w:rPr>
        <w:t>xistem diversos trabalhos que lidam com a avaliação automática de redações (NEW</w:t>
      </w:r>
      <w:r w:rsidR="006C5A97">
        <w:rPr>
          <w:rFonts w:ascii="Arial" w:hAnsi="Arial" w:cs="Arial"/>
        </w:rPr>
        <w:t xml:space="preserve">MAN </w:t>
      </w:r>
      <w:r w:rsidR="006C5A97" w:rsidRPr="000841FA">
        <w:rPr>
          <w:rFonts w:ascii="Arial" w:hAnsi="Arial" w:cs="Arial"/>
          <w:i/>
        </w:rPr>
        <w:t>et al.</w:t>
      </w:r>
      <w:r w:rsidR="002A2F96" w:rsidRPr="002A2F96">
        <w:rPr>
          <w:rFonts w:ascii="Arial" w:hAnsi="Arial" w:cs="Arial"/>
        </w:rPr>
        <w:t>, 2010</w:t>
      </w:r>
      <w:r w:rsidR="000841FA">
        <w:rPr>
          <w:rFonts w:ascii="Arial" w:hAnsi="Arial" w:cs="Arial"/>
        </w:rPr>
        <w:t>) (</w:t>
      </w:r>
      <w:r w:rsidR="002A2F96" w:rsidRPr="002A2F96">
        <w:rPr>
          <w:rFonts w:ascii="Arial" w:hAnsi="Arial" w:cs="Arial"/>
        </w:rPr>
        <w:t xml:space="preserve">SHERMIS </w:t>
      </w:r>
      <w:r w:rsidR="002A2F96" w:rsidRPr="000841FA">
        <w:rPr>
          <w:rFonts w:ascii="Arial" w:hAnsi="Arial" w:cs="Arial"/>
          <w:i/>
        </w:rPr>
        <w:t xml:space="preserve">et </w:t>
      </w:r>
      <w:r w:rsidR="006C5A97" w:rsidRPr="000841FA">
        <w:rPr>
          <w:rFonts w:ascii="Arial" w:hAnsi="Arial" w:cs="Arial"/>
          <w:i/>
        </w:rPr>
        <w:t>al</w:t>
      </w:r>
      <w:r w:rsidR="006C5A97" w:rsidRPr="000841FA">
        <w:rPr>
          <w:rStyle w:val="Refdecomentrio"/>
          <w:rFonts w:ascii="Arial" w:eastAsiaTheme="minorHAnsi" w:hAnsi="Arial" w:cstheme="minorBidi"/>
          <w:i/>
          <w:lang w:eastAsia="en-US"/>
        </w:rPr>
        <w:t>.</w:t>
      </w:r>
      <w:r w:rsidR="006C5A97">
        <w:rPr>
          <w:rStyle w:val="Refdecomentrio"/>
          <w:rFonts w:ascii="Arial" w:eastAsiaTheme="minorHAnsi" w:hAnsi="Arial" w:cstheme="minorBidi"/>
          <w:lang w:eastAsia="en-US"/>
        </w:rPr>
        <w:t>,</w:t>
      </w:r>
      <w:r w:rsidR="00793E3D">
        <w:rPr>
          <w:rFonts w:ascii="Arial" w:hAnsi="Arial" w:cs="Arial"/>
        </w:rPr>
        <w:t xml:space="preserve"> 2010</w:t>
      </w:r>
      <w:r w:rsidR="000841FA">
        <w:rPr>
          <w:rFonts w:ascii="Arial" w:hAnsi="Arial" w:cs="Arial"/>
        </w:rPr>
        <w:t>)</w:t>
      </w:r>
      <w:r w:rsidR="002A2F96" w:rsidRPr="002A2F96">
        <w:rPr>
          <w:rFonts w:ascii="Arial" w:hAnsi="Arial" w:cs="Arial"/>
        </w:rPr>
        <w:t xml:space="preserve"> </w:t>
      </w:r>
      <w:r w:rsidR="000841FA">
        <w:rPr>
          <w:rFonts w:ascii="Arial" w:hAnsi="Arial" w:cs="Arial"/>
        </w:rPr>
        <w:t>(</w:t>
      </w:r>
      <w:r w:rsidR="002A2F96" w:rsidRPr="002A2F96">
        <w:rPr>
          <w:rFonts w:ascii="Arial" w:hAnsi="Arial" w:cs="Arial"/>
        </w:rPr>
        <w:t>VILLALON e CALVO, 2009), mas devido à dificuldade do desenvolvimento de técnicas de mineração e análise de texto em português, os trabalhos neste idioma ainda são poucos (BAZELATO e AMORIM, 201</w:t>
      </w:r>
      <w:r w:rsidR="00B20F3A">
        <w:rPr>
          <w:rFonts w:ascii="Arial" w:hAnsi="Arial" w:cs="Arial"/>
        </w:rPr>
        <w:t>0</w:t>
      </w:r>
      <w:r w:rsidR="000841FA">
        <w:rPr>
          <w:rFonts w:ascii="Arial" w:hAnsi="Arial" w:cs="Arial"/>
        </w:rPr>
        <w:t>)</w:t>
      </w:r>
      <w:r w:rsidR="002A2F96" w:rsidRPr="002A2F96">
        <w:rPr>
          <w:rFonts w:ascii="Arial" w:hAnsi="Arial" w:cs="Arial"/>
        </w:rPr>
        <w:t xml:space="preserve"> </w:t>
      </w:r>
      <w:r w:rsidR="000841FA">
        <w:rPr>
          <w:rFonts w:ascii="Arial" w:hAnsi="Arial" w:cs="Arial"/>
        </w:rPr>
        <w:t>(</w:t>
      </w:r>
      <w:r w:rsidR="002A2F96" w:rsidRPr="002A2F96">
        <w:rPr>
          <w:rFonts w:ascii="Arial" w:hAnsi="Arial" w:cs="Arial"/>
        </w:rPr>
        <w:t>EPSTEIN e REATEGUI, 2015</w:t>
      </w:r>
      <w:r w:rsidR="000841FA">
        <w:rPr>
          <w:rFonts w:ascii="Arial" w:hAnsi="Arial" w:cs="Arial"/>
        </w:rPr>
        <w:t>)</w:t>
      </w:r>
      <w:r w:rsidR="002A2F96" w:rsidRPr="002A2F96">
        <w:rPr>
          <w:rFonts w:ascii="Arial" w:hAnsi="Arial" w:cs="Arial"/>
        </w:rPr>
        <w:t xml:space="preserve"> </w:t>
      </w:r>
      <w:r w:rsidR="000841FA">
        <w:rPr>
          <w:rFonts w:ascii="Arial" w:hAnsi="Arial" w:cs="Arial"/>
        </w:rPr>
        <w:t>(</w:t>
      </w:r>
      <w:r w:rsidR="002A2F96" w:rsidRPr="002A2F96">
        <w:rPr>
          <w:rFonts w:ascii="Arial" w:hAnsi="Arial" w:cs="Arial"/>
        </w:rPr>
        <w:t>NOBRE e PELLEGRINO, 2010).</w:t>
      </w:r>
    </w:p>
    <w:p w14:paraId="225963F0" w14:textId="7788FE38" w:rsidR="00B40FC0" w:rsidRPr="002A2F96" w:rsidRDefault="002A2F96" w:rsidP="00CC7CDE">
      <w:pPr>
        <w:rPr>
          <w:rFonts w:cs="Arial"/>
        </w:rPr>
      </w:pPr>
      <w:r w:rsidRPr="002A2F96">
        <w:rPr>
          <w:rFonts w:cs="Arial"/>
        </w:rPr>
        <w:t xml:space="preserve">Para a extração de tópicos de um texto, Newman </w:t>
      </w:r>
      <w:r w:rsidRPr="009965BF">
        <w:rPr>
          <w:rFonts w:cs="Arial"/>
          <w:i/>
        </w:rPr>
        <w:t>et al.</w:t>
      </w:r>
      <w:r w:rsidR="009965BF">
        <w:rPr>
          <w:rFonts w:cs="Arial"/>
        </w:rPr>
        <w:t xml:space="preserve"> (</w:t>
      </w:r>
      <w:r w:rsidRPr="002A2F96">
        <w:rPr>
          <w:rFonts w:cs="Arial"/>
        </w:rPr>
        <w:t xml:space="preserve">2010) sugerem </w:t>
      </w:r>
      <w:r w:rsidR="00CC7CDE" w:rsidRPr="002A2F96">
        <w:rPr>
          <w:rFonts w:cs="Arial"/>
        </w:rPr>
        <w:t>a avaliação de coerência de tópicos, onde um conjunto de pala</w:t>
      </w:r>
      <w:r w:rsidR="00183218">
        <w:rPr>
          <w:rFonts w:cs="Arial"/>
        </w:rPr>
        <w:t>vras, geradas por um modelo de</w:t>
      </w:r>
      <w:r w:rsidR="00CC7CDE" w:rsidRPr="002A2F96">
        <w:rPr>
          <w:rFonts w:cs="Arial"/>
        </w:rPr>
        <w:t xml:space="preserve"> tópicos</w:t>
      </w:r>
      <w:r w:rsidR="00183218">
        <w:rPr>
          <w:rFonts w:cs="Arial"/>
        </w:rPr>
        <w:t>, onde este modelo utiliza 4 tópicos</w:t>
      </w:r>
      <w:r w:rsidR="00CC7CDE" w:rsidRPr="002A2F96">
        <w:rPr>
          <w:rFonts w:cs="Arial"/>
        </w:rPr>
        <w:t>, é classificada por coerência ou interpretabilidade. Para tal avaliação, ele</w:t>
      </w:r>
      <w:r w:rsidR="00CC7CDE">
        <w:rPr>
          <w:rFonts w:cs="Arial"/>
        </w:rPr>
        <w:t>s</w:t>
      </w:r>
      <w:r w:rsidR="00CC7CDE" w:rsidRPr="002A2F96">
        <w:rPr>
          <w:rFonts w:cs="Arial"/>
        </w:rPr>
        <w:t xml:space="preserve"> se utiliza</w:t>
      </w:r>
      <w:r w:rsidR="00CC7CDE">
        <w:rPr>
          <w:rFonts w:cs="Arial"/>
        </w:rPr>
        <w:t>m</w:t>
      </w:r>
      <w:r w:rsidR="00CC7CDE" w:rsidRPr="002A2F96">
        <w:rPr>
          <w:rFonts w:cs="Arial"/>
        </w:rPr>
        <w:t xml:space="preserve"> de um modelo de tópicos e um conjunto de tópicos, baseando-se no método de </w:t>
      </w:r>
      <w:r w:rsidR="00CC7CDE" w:rsidRPr="00CC7CDE">
        <w:rPr>
          <w:rFonts w:cs="Arial"/>
          <w:i/>
        </w:rPr>
        <w:t>Latent Dirichlet Allocation</w:t>
      </w:r>
      <w:r w:rsidR="00B40FC0" w:rsidRPr="00B40FC0">
        <w:rPr>
          <w:rFonts w:cs="Arial"/>
        </w:rPr>
        <w:t xml:space="preserve"> (</w:t>
      </w:r>
      <w:r w:rsidR="00B40FC0">
        <w:rPr>
          <w:rFonts w:cs="Arial"/>
        </w:rPr>
        <w:t>BLEI, NG e JORDAN, 2003</w:t>
      </w:r>
      <w:r w:rsidR="00B40FC0" w:rsidRPr="00B40FC0">
        <w:rPr>
          <w:rFonts w:cs="Arial"/>
        </w:rPr>
        <w:t>)</w:t>
      </w:r>
      <w:r w:rsidR="00CC7CDE" w:rsidRPr="002A2F96">
        <w:rPr>
          <w:rFonts w:cs="Arial"/>
        </w:rPr>
        <w:t xml:space="preserve"> para a geração de tópicos.</w:t>
      </w:r>
      <w:r w:rsidR="00B40FC0">
        <w:rPr>
          <w:rFonts w:cs="Arial"/>
        </w:rPr>
        <w:t xml:space="preserve"> </w:t>
      </w:r>
    </w:p>
    <w:p w14:paraId="086476BB" w14:textId="0E8DE62A" w:rsidR="00CC7CDE" w:rsidRPr="002A2F96" w:rsidRDefault="00CC7CDE" w:rsidP="00A82ABE">
      <w:pPr>
        <w:rPr>
          <w:rFonts w:cs="Arial"/>
        </w:rPr>
      </w:pPr>
      <w:r w:rsidRPr="002A2F96">
        <w:rPr>
          <w:rFonts w:cs="Arial"/>
        </w:rPr>
        <w:t>Em um modelo de tópicos, cad</w:t>
      </w:r>
      <w:r w:rsidR="00D202D3">
        <w:rPr>
          <w:rFonts w:cs="Arial"/>
        </w:rPr>
        <w:t xml:space="preserve">a documento, em um conjunto de </w:t>
      </w:r>
      <w:r w:rsidR="00D202D3" w:rsidRPr="00D202D3">
        <w:rPr>
          <w:rFonts w:cs="Arial"/>
          <w:i/>
        </w:rPr>
        <w:t>d</w:t>
      </w:r>
      <w:r w:rsidRPr="002A2F96">
        <w:rPr>
          <w:rFonts w:cs="Arial"/>
        </w:rPr>
        <w:t xml:space="preserve"> documentos, é modelado como uma distribuição multinominal de </w:t>
      </w:r>
      <w:r w:rsidR="00D202D3" w:rsidRPr="00D202D3">
        <w:rPr>
          <w:rFonts w:cs="Arial"/>
          <w:i/>
        </w:rPr>
        <w:t>t</w:t>
      </w:r>
      <w:r w:rsidRPr="002A2F96">
        <w:rPr>
          <w:rFonts w:cs="Arial"/>
        </w:rPr>
        <w:t xml:space="preserve"> tópicos, e estes são representados como uma distribuição multinominal de </w:t>
      </w:r>
      <w:r w:rsidR="00D202D3" w:rsidRPr="00D202D3">
        <w:rPr>
          <w:rFonts w:cs="Arial"/>
          <w:i/>
        </w:rPr>
        <w:t>p</w:t>
      </w:r>
      <w:r w:rsidRPr="002A2F96">
        <w:rPr>
          <w:rFonts w:cs="Arial"/>
        </w:rPr>
        <w:t xml:space="preserve"> palavras. Este artigo segue a convenção de usar apenas as 10 palavras mais significativas para representar cada tópico.</w:t>
      </w:r>
      <w:r w:rsidR="00A82ABE">
        <w:rPr>
          <w:rFonts w:cs="Arial"/>
        </w:rPr>
        <w:t xml:space="preserve"> </w:t>
      </w:r>
      <w:r w:rsidRPr="002A2F96">
        <w:rPr>
          <w:rFonts w:cs="Arial"/>
        </w:rPr>
        <w:t>O artigo então compara diferentes métodos de avaliação de tópicos, baseados em 3 sistemas de busca, WordNet, Wikipédia e Google.</w:t>
      </w:r>
    </w:p>
    <w:p w14:paraId="112B9397" w14:textId="4E29EA9D" w:rsidR="00CC7CDE" w:rsidRPr="002A2F96" w:rsidRDefault="002A2F96" w:rsidP="00CC7CDE">
      <w:pPr>
        <w:rPr>
          <w:rFonts w:cs="Arial"/>
        </w:rPr>
      </w:pPr>
      <w:r w:rsidRPr="002A2F96">
        <w:rPr>
          <w:rFonts w:cs="Arial"/>
        </w:rPr>
        <w:t xml:space="preserve">Villalon e Calvo (2009) </w:t>
      </w:r>
      <w:r w:rsidR="00CC7CDE" w:rsidRPr="002A2F96">
        <w:rPr>
          <w:rFonts w:cs="Arial"/>
        </w:rPr>
        <w:t>utiliza</w:t>
      </w:r>
      <w:r w:rsidR="00CC7CDE">
        <w:rPr>
          <w:rFonts w:cs="Arial"/>
        </w:rPr>
        <w:t>m</w:t>
      </w:r>
      <w:r w:rsidR="00CC7CDE" w:rsidRPr="002A2F96">
        <w:rPr>
          <w:rFonts w:cs="Arial"/>
        </w:rPr>
        <w:t xml:space="preserve">-se de </w:t>
      </w:r>
      <w:r w:rsidR="00CC7CDE" w:rsidRPr="00CC7CDE">
        <w:rPr>
          <w:rFonts w:cs="Arial"/>
          <w:i/>
        </w:rPr>
        <w:t>parsers</w:t>
      </w:r>
      <w:r w:rsidR="00CC7CDE" w:rsidRPr="002A2F96">
        <w:rPr>
          <w:rFonts w:cs="Arial"/>
        </w:rPr>
        <w:t xml:space="preserve"> gramaticais e análise semântica para a extração de Mapas de Conceito, que são pequenos resumos que devem conter os principais temas da redação.</w:t>
      </w:r>
    </w:p>
    <w:p w14:paraId="0C26DAE5" w14:textId="33CBD17D" w:rsidR="00CC7CDE" w:rsidRPr="002A2F96" w:rsidRDefault="00CC7CDE" w:rsidP="00A82ABE">
      <w:pPr>
        <w:rPr>
          <w:rFonts w:cs="Arial"/>
        </w:rPr>
      </w:pPr>
      <w:r w:rsidRPr="002A2F96">
        <w:rPr>
          <w:rFonts w:cs="Arial"/>
        </w:rPr>
        <w:t>A extração de conceito é feita através da análise das palavras ou frases em potencial que podem fazer parte do Mapa de Conceito, como Conceitos, Relacionamentos e Topologia.</w:t>
      </w:r>
      <w:r w:rsidR="00A82ABE">
        <w:rPr>
          <w:rFonts w:cs="Arial"/>
        </w:rPr>
        <w:t xml:space="preserve"> </w:t>
      </w:r>
      <w:r w:rsidRPr="002A2F96">
        <w:rPr>
          <w:rFonts w:cs="Arial"/>
        </w:rPr>
        <w:t xml:space="preserve">Ele utiliza primeiro a identificação de conceitos usando uma árvore gramatical, então </w:t>
      </w:r>
      <w:r>
        <w:rPr>
          <w:rFonts w:cs="Arial"/>
        </w:rPr>
        <w:t xml:space="preserve">aplica a </w:t>
      </w:r>
      <w:r w:rsidRPr="00CC7CDE">
        <w:rPr>
          <w:rFonts w:cs="Arial"/>
          <w:i/>
        </w:rPr>
        <w:t>Latent Semantic Analysis</w:t>
      </w:r>
      <w:r w:rsidRPr="002A2F96">
        <w:rPr>
          <w:rFonts w:cs="Arial"/>
        </w:rPr>
        <w:t>, para a remoção de redundâncias.</w:t>
      </w:r>
    </w:p>
    <w:p w14:paraId="49A83E4F" w14:textId="27C8D994" w:rsidR="007A209D" w:rsidRDefault="002A2F96" w:rsidP="007A209D">
      <w:pPr>
        <w:rPr>
          <w:rFonts w:cs="Arial"/>
        </w:rPr>
      </w:pPr>
      <w:r w:rsidRPr="002A2F96">
        <w:rPr>
          <w:rFonts w:cs="Arial"/>
        </w:rPr>
        <w:t xml:space="preserve">Em português, Epstein e Reategui (2015) e Klemman, Reategui e Lorenzati (2009) </w:t>
      </w:r>
      <w:r w:rsidR="00B03003">
        <w:rPr>
          <w:rFonts w:cs="Arial"/>
        </w:rPr>
        <w:t>utilizaram</w:t>
      </w:r>
      <w:r w:rsidRPr="002A2F96">
        <w:rPr>
          <w:rFonts w:cs="Arial"/>
        </w:rPr>
        <w:t xml:space="preserve"> a ferramenta de mineração de textos Sobek, que </w:t>
      </w:r>
      <w:r w:rsidR="007A209D" w:rsidRPr="002A2F96">
        <w:rPr>
          <w:rFonts w:cs="Arial"/>
        </w:rPr>
        <w:t xml:space="preserve">identifica os conceitos mais relevantes de um texto, a relação entre eles e utiliza um grafo das ideias apresentadas no texto para </w:t>
      </w:r>
      <w:r w:rsidR="007A209D">
        <w:rPr>
          <w:rFonts w:cs="Arial"/>
        </w:rPr>
        <w:t>exibir</w:t>
      </w:r>
      <w:r w:rsidR="007A209D" w:rsidRPr="002A2F96">
        <w:rPr>
          <w:rFonts w:cs="Arial"/>
        </w:rPr>
        <w:t xml:space="preserve"> os resultados.</w:t>
      </w:r>
    </w:p>
    <w:p w14:paraId="6DD189E7" w14:textId="77777777" w:rsidR="00931A6D" w:rsidRDefault="00BD3C67" w:rsidP="00BD3C67">
      <w:pPr>
        <w:rPr>
          <w:rFonts w:cs="Arial"/>
        </w:rPr>
      </w:pPr>
      <w:r w:rsidRPr="002A2F96">
        <w:rPr>
          <w:rFonts w:cs="Arial"/>
        </w:rPr>
        <w:lastRenderedPageBreak/>
        <w:t xml:space="preserve">No experimento </w:t>
      </w:r>
      <w:r>
        <w:rPr>
          <w:rFonts w:cs="Arial"/>
        </w:rPr>
        <w:t>d</w:t>
      </w:r>
      <w:r w:rsidR="0085263B">
        <w:rPr>
          <w:rFonts w:cs="Arial"/>
        </w:rPr>
        <w:t>e</w:t>
      </w:r>
      <w:r>
        <w:rPr>
          <w:rFonts w:cs="Arial"/>
        </w:rPr>
        <w:t xml:space="preserve"> Epstein e Reategui dois</w:t>
      </w:r>
      <w:r w:rsidRPr="002A2F96">
        <w:rPr>
          <w:rFonts w:cs="Arial"/>
        </w:rPr>
        <w:t xml:space="preserve"> textos foram utilizados para a avaliação, onde o conjunto de tópicos </w:t>
      </w:r>
      <w:r w:rsidRPr="005C3AF7">
        <w:rPr>
          <w:rFonts w:cs="Arial"/>
          <w:i/>
        </w:rPr>
        <w:t>gold standard</w:t>
      </w:r>
      <w:r>
        <w:rPr>
          <w:rFonts w:cs="Arial"/>
        </w:rPr>
        <w:t xml:space="preserve"> foi criado pela avaliação de três </w:t>
      </w:r>
      <w:r w:rsidRPr="002A2F96">
        <w:rPr>
          <w:rFonts w:cs="Arial"/>
        </w:rPr>
        <w:t>es</w:t>
      </w:r>
      <w:r w:rsidR="005C3AF7">
        <w:rPr>
          <w:rFonts w:cs="Arial"/>
        </w:rPr>
        <w:t>pecialistas na área de educação.</w:t>
      </w:r>
      <w:r w:rsidR="002F277A">
        <w:rPr>
          <w:rFonts w:cs="Arial"/>
        </w:rPr>
        <w:t xml:space="preserve"> </w:t>
      </w:r>
      <w:r w:rsidR="002F277A">
        <w:rPr>
          <w:rFonts w:cs="Arial"/>
          <w:i/>
        </w:rPr>
        <w:t>Gold standard</w:t>
      </w:r>
      <w:r w:rsidR="002F277A">
        <w:rPr>
          <w:rFonts w:cs="Arial"/>
        </w:rPr>
        <w:t xml:space="preserve"> é um termo usado para descrever algo como sendo o objetivo ideal. Neste caso, isto quer dizer que quanto mais próximo à lista de tópicos </w:t>
      </w:r>
      <w:r w:rsidR="002F277A">
        <w:rPr>
          <w:rFonts w:cs="Arial"/>
          <w:i/>
        </w:rPr>
        <w:t>gold standard</w:t>
      </w:r>
      <w:r w:rsidR="002F277A">
        <w:rPr>
          <w:rFonts w:cs="Arial"/>
        </w:rPr>
        <w:t xml:space="preserve"> estiver a lista que o Sobek gerar, melhor ele será.</w:t>
      </w:r>
    </w:p>
    <w:p w14:paraId="566B429A" w14:textId="62741164" w:rsidR="00BD3C67" w:rsidRPr="002A2F96" w:rsidRDefault="00391BA5" w:rsidP="00BD3C67">
      <w:pPr>
        <w:rPr>
          <w:rFonts w:cs="Arial"/>
        </w:rPr>
      </w:pPr>
      <w:r>
        <w:rPr>
          <w:rFonts w:cs="Arial"/>
        </w:rPr>
        <w:t>O resultado de</w:t>
      </w:r>
      <w:r w:rsidR="00BD3C67" w:rsidRPr="002A2F96">
        <w:rPr>
          <w:rFonts w:cs="Arial"/>
        </w:rPr>
        <w:t xml:space="preserve"> sensibilidade</w:t>
      </w:r>
      <w:r>
        <w:rPr>
          <w:rFonts w:cs="Arial"/>
        </w:rPr>
        <w:t xml:space="preserve"> obtido por eles</w:t>
      </w:r>
      <w:r w:rsidR="00BD3C67" w:rsidRPr="002A2F96">
        <w:rPr>
          <w:rFonts w:cs="Arial"/>
        </w:rPr>
        <w:t xml:space="preserve">, que se dá pelo número de termos que o Sobek considerou corretamente em relação ao </w:t>
      </w:r>
      <w:r w:rsidR="00370277" w:rsidRPr="00370277">
        <w:rPr>
          <w:rFonts w:cs="Arial"/>
          <w:i/>
        </w:rPr>
        <w:t>g</w:t>
      </w:r>
      <w:r w:rsidR="00BD3C67" w:rsidRPr="00370277">
        <w:rPr>
          <w:rFonts w:cs="Arial"/>
          <w:i/>
        </w:rPr>
        <w:t xml:space="preserve">old </w:t>
      </w:r>
      <w:r w:rsidR="00370277" w:rsidRPr="00370277">
        <w:rPr>
          <w:rFonts w:cs="Arial"/>
          <w:i/>
        </w:rPr>
        <w:t>s</w:t>
      </w:r>
      <w:r w:rsidR="00BD3C67" w:rsidRPr="00370277">
        <w:rPr>
          <w:rFonts w:cs="Arial"/>
          <w:i/>
        </w:rPr>
        <w:t>tandard</w:t>
      </w:r>
      <w:r w:rsidR="00BD3C67" w:rsidRPr="002A2F96">
        <w:rPr>
          <w:rFonts w:cs="Arial"/>
        </w:rPr>
        <w:t xml:space="preserve">, </w:t>
      </w:r>
      <w:r>
        <w:rPr>
          <w:rFonts w:cs="Arial"/>
        </w:rPr>
        <w:t xml:space="preserve">foi de </w:t>
      </w:r>
      <w:r w:rsidR="00BD3C67" w:rsidRPr="002A2F96">
        <w:rPr>
          <w:rFonts w:cs="Arial"/>
        </w:rPr>
        <w:t>62,5% e 69%</w:t>
      </w:r>
      <w:r w:rsidR="00931A6D">
        <w:rPr>
          <w:rFonts w:cs="Arial"/>
        </w:rPr>
        <w:t>.</w:t>
      </w:r>
      <w:r w:rsidR="00BD3C67" w:rsidRPr="002A2F96">
        <w:rPr>
          <w:rFonts w:cs="Arial"/>
        </w:rPr>
        <w:t xml:space="preserve"> </w:t>
      </w:r>
      <w:r w:rsidR="00931A6D">
        <w:rPr>
          <w:rFonts w:cs="Arial"/>
        </w:rPr>
        <w:t>O</w:t>
      </w:r>
      <w:r>
        <w:rPr>
          <w:rFonts w:cs="Arial"/>
        </w:rPr>
        <w:t xml:space="preserve"> resultado</w:t>
      </w:r>
      <w:r w:rsidR="00BD3C67" w:rsidRPr="002A2F96">
        <w:rPr>
          <w:rFonts w:cs="Arial"/>
        </w:rPr>
        <w:t xml:space="preserve"> de precisão, que se dá pelo número de termos que o Sobek considerou corretamente em relação </w:t>
      </w:r>
      <w:r w:rsidR="00DB2227">
        <w:rPr>
          <w:rFonts w:cs="Arial"/>
        </w:rPr>
        <w:t>ao número total de termos que há</w:t>
      </w:r>
      <w:r w:rsidR="00BD3C67" w:rsidRPr="002A2F96">
        <w:rPr>
          <w:rFonts w:cs="Arial"/>
        </w:rPr>
        <w:t xml:space="preserve"> sua própria lista</w:t>
      </w:r>
      <w:r>
        <w:rPr>
          <w:rFonts w:cs="Arial"/>
        </w:rPr>
        <w:t>, foi de 100%</w:t>
      </w:r>
      <w:r w:rsidR="00BD3C67" w:rsidRPr="002A2F96">
        <w:rPr>
          <w:rFonts w:cs="Arial"/>
        </w:rPr>
        <w:t>.</w:t>
      </w:r>
    </w:p>
    <w:p w14:paraId="0FA8B363" w14:textId="77777777" w:rsidR="003663F6" w:rsidRDefault="00BD3C67" w:rsidP="00CF1E16">
      <w:pPr>
        <w:rPr>
          <w:rFonts w:cs="Arial"/>
        </w:rPr>
      </w:pPr>
      <w:r w:rsidRPr="002A2F96">
        <w:rPr>
          <w:rFonts w:cs="Arial"/>
        </w:rPr>
        <w:t>Klemman, Reategui e Lorenzati</w:t>
      </w:r>
      <w:r>
        <w:rPr>
          <w:rFonts w:cs="Arial"/>
        </w:rPr>
        <w:t xml:space="preserve"> </w:t>
      </w:r>
      <w:r w:rsidR="0085263B">
        <w:rPr>
          <w:rFonts w:cs="Arial"/>
        </w:rPr>
        <w:t>também utilizaram a ferramenta Sobek, porém para servir de apoio na criação textual, ao invés de usá-l</w:t>
      </w:r>
      <w:r w:rsidR="00A33DCD">
        <w:rPr>
          <w:rFonts w:cs="Arial"/>
        </w:rPr>
        <w:t>a</w:t>
      </w:r>
      <w:r w:rsidR="0085263B">
        <w:rPr>
          <w:rFonts w:cs="Arial"/>
        </w:rPr>
        <w:t xml:space="preserve"> para classificação, como Epstein e Reategui. Um estudante de 20 anos, no segundo semestre de Engenharia Mecânica inicialmente inseriu seu texto no Sobek, que extraiu os conceitos e os mostrou em uma lista.</w:t>
      </w:r>
      <w:r w:rsidR="00CF1E16">
        <w:rPr>
          <w:rFonts w:cs="Arial"/>
        </w:rPr>
        <w:t xml:space="preserve"> Ele então foi modificando a lista e sua redação, removendo da lista conceitos que foram identificados erroneamente e adicionando conceitos que não haviam sido identificados.</w:t>
      </w:r>
    </w:p>
    <w:p w14:paraId="023A8D84" w14:textId="290BF0B0" w:rsidR="00ED1C1C" w:rsidRPr="002A2F96" w:rsidRDefault="00CF1E16" w:rsidP="00CF1E16">
      <w:pPr>
        <w:rPr>
          <w:rFonts w:cs="Arial"/>
        </w:rPr>
      </w:pPr>
      <w:r>
        <w:rPr>
          <w:rFonts w:cs="Arial"/>
        </w:rPr>
        <w:t xml:space="preserve">Observou-se que </w:t>
      </w:r>
      <w:r w:rsidR="00CB47D5">
        <w:rPr>
          <w:rFonts w:cs="Arial"/>
        </w:rPr>
        <w:t>a alternância</w:t>
      </w:r>
      <w:r>
        <w:rPr>
          <w:rFonts w:cs="Arial"/>
        </w:rPr>
        <w:t xml:space="preserve"> do aluno entre a ferramenta e o texto foi construtivo para promover uma melhor </w:t>
      </w:r>
      <w:r w:rsidRPr="00CF1E16">
        <w:rPr>
          <w:rFonts w:cs="Arial"/>
        </w:rPr>
        <w:t>compreensão do texto e do tema tratado. A produção do texto de maneira</w:t>
      </w:r>
      <w:r>
        <w:rPr>
          <w:rFonts w:cs="Arial"/>
        </w:rPr>
        <w:t xml:space="preserve"> </w:t>
      </w:r>
      <w:r w:rsidRPr="00CF1E16">
        <w:rPr>
          <w:rFonts w:cs="Arial"/>
        </w:rPr>
        <w:t>bastante fluida foi atribuída às várias etapas adotadas no uso da ferramenta.</w:t>
      </w:r>
      <w:r w:rsidR="0028796D">
        <w:rPr>
          <w:rFonts w:cs="Arial"/>
        </w:rPr>
        <w:t xml:space="preserve"> </w:t>
      </w:r>
      <w:r w:rsidR="00ED1C1C">
        <w:rPr>
          <w:rFonts w:cs="Arial"/>
        </w:rPr>
        <w:t>Ao final</w:t>
      </w:r>
      <w:r w:rsidR="00987D60">
        <w:rPr>
          <w:rFonts w:cs="Arial"/>
        </w:rPr>
        <w:t>,</w:t>
      </w:r>
      <w:r w:rsidR="00ED1C1C">
        <w:rPr>
          <w:rFonts w:cs="Arial"/>
        </w:rPr>
        <w:t xml:space="preserve"> foi mostrado um grafo dos conceitos e como eles se relacionam ao aluno, que imediatamente os identificou como corretos.</w:t>
      </w:r>
    </w:p>
    <w:p w14:paraId="74F2F4FF" w14:textId="2931DDB8" w:rsidR="00B56300" w:rsidRDefault="00B20F3A" w:rsidP="00B56300">
      <w:pPr>
        <w:pStyle w:val="Corpodetexto"/>
        <w:ind w:firstLine="1134"/>
        <w:rPr>
          <w:rFonts w:ascii="Arial" w:hAnsi="Arial" w:cs="Arial"/>
        </w:rPr>
      </w:pPr>
      <w:r>
        <w:rPr>
          <w:rFonts w:ascii="Arial" w:hAnsi="Arial" w:cs="Arial"/>
        </w:rPr>
        <w:t>Bazelato e Amorim (2010</w:t>
      </w:r>
      <w:r w:rsidR="002A2F96" w:rsidRPr="002A2F96">
        <w:rPr>
          <w:rFonts w:ascii="Arial" w:hAnsi="Arial" w:cs="Arial"/>
        </w:rPr>
        <w:t xml:space="preserve">) </w:t>
      </w:r>
      <w:r w:rsidR="00B56300" w:rsidRPr="002A2F96">
        <w:rPr>
          <w:rFonts w:ascii="Arial" w:hAnsi="Arial" w:cs="Arial"/>
        </w:rPr>
        <w:t>propõe</w:t>
      </w:r>
      <w:r w:rsidR="00B56300">
        <w:rPr>
          <w:rFonts w:ascii="Arial" w:hAnsi="Arial" w:cs="Arial"/>
        </w:rPr>
        <w:t>m</w:t>
      </w:r>
      <w:r w:rsidR="00B56300" w:rsidRPr="002A2F96">
        <w:rPr>
          <w:rFonts w:ascii="Arial" w:hAnsi="Arial" w:cs="Arial"/>
        </w:rPr>
        <w:t xml:space="preserve"> um avaliador baseado em uma rede bayesiana composta de 21 classificadores, um para cada nota de 0 a 10 em incrementos de 0,5, sobre um conjunto de redações extraídas do Banco de Redações d</w:t>
      </w:r>
      <w:r w:rsidR="001F719E">
        <w:rPr>
          <w:rFonts w:ascii="Arial" w:hAnsi="Arial" w:cs="Arial"/>
        </w:rPr>
        <w:t>o site da</w:t>
      </w:r>
      <w:r w:rsidR="00B56300" w:rsidRPr="002A2F96">
        <w:rPr>
          <w:rFonts w:ascii="Arial" w:hAnsi="Arial" w:cs="Arial"/>
        </w:rPr>
        <w:t xml:space="preserve"> UOL.</w:t>
      </w:r>
      <w:r w:rsidR="00B56300" w:rsidRPr="002A2F96">
        <w:rPr>
          <w:rStyle w:val="Refdenotaderodap"/>
          <w:rFonts w:ascii="Arial" w:hAnsi="Arial" w:cs="Arial"/>
        </w:rPr>
        <w:footnoteReference w:id="4"/>
      </w:r>
      <w:r w:rsidR="0064424F">
        <w:rPr>
          <w:rFonts w:ascii="Arial" w:hAnsi="Arial" w:cs="Arial"/>
        </w:rPr>
        <w:t xml:space="preserve"> </w:t>
      </w:r>
      <w:r w:rsidR="00B56300" w:rsidRPr="002A2F96">
        <w:rPr>
          <w:rFonts w:ascii="Arial" w:hAnsi="Arial" w:cs="Arial"/>
        </w:rPr>
        <w:t xml:space="preserve">Este classificador já </w:t>
      </w:r>
      <w:r w:rsidR="00CD410D">
        <w:rPr>
          <w:rFonts w:ascii="Arial" w:hAnsi="Arial" w:cs="Arial"/>
        </w:rPr>
        <w:t>é</w:t>
      </w:r>
      <w:r w:rsidR="00B56300" w:rsidRPr="002A2F96">
        <w:rPr>
          <w:rFonts w:ascii="Arial" w:hAnsi="Arial" w:cs="Arial"/>
        </w:rPr>
        <w:t xml:space="preserve"> baseado em um desenvolvido por Larkey</w:t>
      </w:r>
      <w:r w:rsidR="0083621C">
        <w:rPr>
          <w:rFonts w:ascii="Arial" w:hAnsi="Arial" w:cs="Arial"/>
        </w:rPr>
        <w:t xml:space="preserve"> (1998)</w:t>
      </w:r>
      <w:r w:rsidR="00B56300" w:rsidRPr="002A2F96">
        <w:rPr>
          <w:rFonts w:ascii="Arial" w:hAnsi="Arial" w:cs="Arial"/>
        </w:rPr>
        <w:t xml:space="preserve">, que classificava um conjunto de redações em 3 categorias, Soc, sobre estudos sociais, Phys, sobre física, e Law, sobre assuntos legais. Usando uma rede com 3 classificadores </w:t>
      </w:r>
      <w:r w:rsidR="001A09A0">
        <w:rPr>
          <w:rFonts w:ascii="Arial" w:hAnsi="Arial" w:cs="Arial"/>
        </w:rPr>
        <w:t>bayesianos</w:t>
      </w:r>
      <w:r w:rsidR="00B56300" w:rsidRPr="002A2F96">
        <w:rPr>
          <w:rFonts w:ascii="Arial" w:hAnsi="Arial" w:cs="Arial"/>
        </w:rPr>
        <w:t xml:space="preserve"> e aplicando uma regressão linear, este foi capaz de alcançar uma precisão de 54% a 62% em Soc, 44% a 55% em Phys e 24% a 42% em Law.</w:t>
      </w:r>
    </w:p>
    <w:p w14:paraId="4423BB15" w14:textId="7C584A86" w:rsidR="0007697C" w:rsidRDefault="00C6001B" w:rsidP="001B5B72">
      <w:pPr>
        <w:rPr>
          <w:rFonts w:cs="Arial"/>
        </w:rPr>
      </w:pPr>
      <w:r>
        <w:rPr>
          <w:rFonts w:cs="Arial"/>
        </w:rPr>
        <w:lastRenderedPageBreak/>
        <w:t>Nobre e Pellegrino</w:t>
      </w:r>
      <w:r w:rsidR="007A209D">
        <w:rPr>
          <w:rFonts w:cs="Arial"/>
        </w:rPr>
        <w:t xml:space="preserve"> (2010)</w:t>
      </w:r>
      <w:r>
        <w:rPr>
          <w:rFonts w:cs="Arial"/>
        </w:rPr>
        <w:t xml:space="preserve"> </w:t>
      </w:r>
      <w:r w:rsidRPr="002A2F96">
        <w:rPr>
          <w:rFonts w:cs="Arial"/>
        </w:rPr>
        <w:t>utiliza</w:t>
      </w:r>
      <w:r w:rsidR="007A209D">
        <w:rPr>
          <w:rFonts w:cs="Arial"/>
        </w:rPr>
        <w:t>m</w:t>
      </w:r>
      <w:r w:rsidRPr="002A2F96">
        <w:rPr>
          <w:rFonts w:cs="Arial"/>
        </w:rPr>
        <w:t>-se de um método desenvolvido a partir da Teoria da Centragem e do Foco e aplicação da Lógica Difusa.</w:t>
      </w:r>
      <w:r w:rsidR="00DD6983">
        <w:rPr>
          <w:rFonts w:cs="Arial"/>
        </w:rPr>
        <w:t xml:space="preserve"> </w:t>
      </w:r>
      <w:r w:rsidRPr="002A2F96">
        <w:rPr>
          <w:rFonts w:cs="Arial"/>
        </w:rPr>
        <w:t>A partir de um conjunto de conhecimento</w:t>
      </w:r>
      <w:r w:rsidR="00F36644">
        <w:rPr>
          <w:rFonts w:cs="Arial"/>
        </w:rPr>
        <w:t>s</w:t>
      </w:r>
      <w:r w:rsidRPr="002A2F96">
        <w:rPr>
          <w:rFonts w:cs="Arial"/>
        </w:rPr>
        <w:t xml:space="preserve"> morfossintáticos e semânticos, obtidos através do </w:t>
      </w:r>
      <w:r w:rsidRPr="003354EA">
        <w:rPr>
          <w:rFonts w:cs="Arial"/>
          <w:i/>
        </w:rPr>
        <w:t>parser</w:t>
      </w:r>
      <w:r w:rsidRPr="002A2F96">
        <w:rPr>
          <w:rFonts w:cs="Arial"/>
        </w:rPr>
        <w:t xml:space="preserve"> Palavras, o avaliador automático de coesão desenvolvido processa os dados.</w:t>
      </w:r>
      <w:r w:rsidR="001A09E1">
        <w:rPr>
          <w:rFonts w:cs="Arial"/>
        </w:rPr>
        <w:t xml:space="preserve"> </w:t>
      </w:r>
      <w:r w:rsidRPr="002A2F96">
        <w:rPr>
          <w:rFonts w:cs="Arial"/>
        </w:rPr>
        <w:t>Comparando às notas dadas por uma comissão avaliadora, o artigo afirma ter conseguido uma taxa de 70% das redações classificadas na mesma faixa de pontuação dos humanos. Com 15% apresentando uma diferença inferior a 4 décimos, e os 15% restante, uma diferença maior.</w:t>
      </w:r>
    </w:p>
    <w:p w14:paraId="74C6638F" w14:textId="4D38BCF1" w:rsidR="00F02D25" w:rsidRDefault="0007697C" w:rsidP="001B5B72">
      <w:r>
        <w:rPr>
          <w:rFonts w:cs="Arial"/>
        </w:rPr>
        <w:t>Este trabalho visa integrar diversas abordagens para a análise de redações. Utilizando medidas de similaridade para calcular o grau de adesão ao tema</w:t>
      </w:r>
      <w:r w:rsidR="00081542">
        <w:rPr>
          <w:rFonts w:cs="Arial"/>
        </w:rPr>
        <w:t xml:space="preserve">, uma baseada em matriz de similaridade e a outra </w:t>
      </w:r>
      <w:r w:rsidR="00081542">
        <w:t>baseada na distribuição de similaridade e da Análise Semântica Latente;</w:t>
      </w:r>
      <w:r>
        <w:rPr>
          <w:rFonts w:cs="Arial"/>
        </w:rPr>
        <w:t xml:space="preserve"> análise léxica e sintática para a análise gramatical</w:t>
      </w:r>
      <w:r w:rsidR="00081542">
        <w:rPr>
          <w:rFonts w:cs="Arial"/>
        </w:rPr>
        <w:t>;</w:t>
      </w:r>
      <w:r>
        <w:rPr>
          <w:rFonts w:cs="Arial"/>
        </w:rPr>
        <w:t xml:space="preserve"> e </w:t>
      </w:r>
      <w:r w:rsidR="00081542">
        <w:rPr>
          <w:rFonts w:cs="Arial"/>
        </w:rPr>
        <w:t xml:space="preserve">seis </w:t>
      </w:r>
      <w:r>
        <w:rPr>
          <w:rFonts w:cs="Arial"/>
        </w:rPr>
        <w:t>medidas de legibilidade para garantir a coesão da redação</w:t>
      </w:r>
      <w:r w:rsidR="00081542">
        <w:rPr>
          <w:rFonts w:cs="Arial"/>
        </w:rPr>
        <w:t xml:space="preserve">: </w:t>
      </w:r>
      <w:r w:rsidR="00081542" w:rsidRPr="00994B4F">
        <w:t>Flesch Reading Ease</w:t>
      </w:r>
      <w:r w:rsidR="00081542">
        <w:t xml:space="preserve">, </w:t>
      </w:r>
      <w:r w:rsidR="00081542" w:rsidRPr="00994B4F">
        <w:t>Flesch-Kincaid Grade Level</w:t>
      </w:r>
      <w:r w:rsidR="00081542">
        <w:t xml:space="preserve">, </w:t>
      </w:r>
      <w:r w:rsidR="00081542" w:rsidRPr="00994B4F">
        <w:t>Gunning-Fog Index</w:t>
      </w:r>
      <w:r w:rsidR="00081542">
        <w:t xml:space="preserve">, </w:t>
      </w:r>
      <w:r w:rsidR="00081542" w:rsidRPr="00994B4F">
        <w:t>Coleman-Liau Index</w:t>
      </w:r>
      <w:r w:rsidR="00081542">
        <w:t xml:space="preserve">, </w:t>
      </w:r>
      <w:r w:rsidR="00081542" w:rsidRPr="00994B4F">
        <w:t>SMOG Index</w:t>
      </w:r>
      <w:r w:rsidR="00081542">
        <w:t xml:space="preserve"> e </w:t>
      </w:r>
      <w:r w:rsidR="00081542" w:rsidRPr="00994B4F">
        <w:t>Automated Readability Index</w:t>
      </w:r>
      <w:r>
        <w:rPr>
          <w:rFonts w:cs="Arial"/>
        </w:rPr>
        <w:t>.</w:t>
      </w:r>
    </w:p>
    <w:p w14:paraId="29CCFD4E" w14:textId="79E64C6C" w:rsidR="001B5B72" w:rsidRPr="002A2F96" w:rsidRDefault="001B5B72" w:rsidP="001B5B72">
      <w:pPr>
        <w:rPr>
          <w:rFonts w:cs="Arial"/>
        </w:rPr>
      </w:pPr>
      <w:r w:rsidRPr="002A2F96">
        <w:rPr>
          <w:rFonts w:cs="Arial"/>
        </w:rPr>
        <w:br w:type="page"/>
      </w:r>
    </w:p>
    <w:p w14:paraId="381E69A9" w14:textId="77777777" w:rsidR="00ED1E61" w:rsidRDefault="00ED1E61" w:rsidP="005478EF">
      <w:pPr>
        <w:pStyle w:val="Ttulo1ABNT"/>
      </w:pPr>
      <w:bookmarkStart w:id="14" w:name="_Toc491354744"/>
      <w:bookmarkStart w:id="15" w:name="_Toc491414403"/>
      <w:r>
        <w:lastRenderedPageBreak/>
        <w:t>Embasamento Teórico</w:t>
      </w:r>
      <w:bookmarkEnd w:id="14"/>
      <w:bookmarkEnd w:id="15"/>
    </w:p>
    <w:p w14:paraId="01C84773" w14:textId="1EB40EBC" w:rsidR="00745C1F" w:rsidRDefault="00745C1F" w:rsidP="00745C1F">
      <w:r>
        <w:t xml:space="preserve">Este capítulo irá explorar em mais detalhes </w:t>
      </w:r>
      <w:r w:rsidR="00624D07">
        <w:t xml:space="preserve">os principais conceitos, técnicas e ferramentas </w:t>
      </w:r>
      <w:r>
        <w:t>utilizados na elaboração deste trabalho.</w:t>
      </w:r>
    </w:p>
    <w:p w14:paraId="7B69AC17" w14:textId="77777777" w:rsidR="008C664F" w:rsidRPr="0001705D" w:rsidRDefault="008C664F" w:rsidP="0001705D">
      <w:pPr>
        <w:pStyle w:val="Ttulo2ABNT"/>
      </w:pPr>
      <w:bookmarkStart w:id="16" w:name="_Toc491354745"/>
      <w:bookmarkStart w:id="17" w:name="_Toc491414404"/>
      <w:r w:rsidRPr="0001705D">
        <w:t>Critérios de Avaliação do ENEM</w:t>
      </w:r>
      <w:bookmarkEnd w:id="16"/>
      <w:bookmarkEnd w:id="17"/>
    </w:p>
    <w:p w14:paraId="31BF69B6" w14:textId="4C77EFDB" w:rsidR="00932107" w:rsidRPr="002A2F96" w:rsidRDefault="00932107" w:rsidP="00914875">
      <w:pPr>
        <w:pStyle w:val="Corpodetexto"/>
        <w:ind w:firstLine="1134"/>
        <w:rPr>
          <w:rFonts w:ascii="Arial" w:hAnsi="Arial" w:cs="Arial"/>
        </w:rPr>
      </w:pPr>
      <w:r w:rsidRPr="002A2F96">
        <w:rPr>
          <w:rFonts w:ascii="Arial" w:hAnsi="Arial" w:cs="Arial"/>
        </w:rPr>
        <w:t xml:space="preserve">A redação do ENEM é </w:t>
      </w:r>
      <w:r>
        <w:rPr>
          <w:rFonts w:ascii="Arial" w:hAnsi="Arial" w:cs="Arial"/>
        </w:rPr>
        <w:t>avaliada</w:t>
      </w:r>
      <w:r w:rsidRPr="002A2F96">
        <w:rPr>
          <w:rFonts w:ascii="Arial" w:hAnsi="Arial" w:cs="Arial"/>
        </w:rPr>
        <w:t xml:space="preserve"> de acordo com 5 competências</w:t>
      </w:r>
      <w:r w:rsidR="00914875">
        <w:rPr>
          <w:rFonts w:ascii="Arial" w:hAnsi="Arial" w:cs="Arial"/>
        </w:rPr>
        <w:t xml:space="preserve"> abordadas na se</w:t>
      </w:r>
      <w:r w:rsidR="00674873">
        <w:rPr>
          <w:rFonts w:ascii="Arial" w:hAnsi="Arial" w:cs="Arial"/>
        </w:rPr>
        <w:t>ç</w:t>
      </w:r>
      <w:r w:rsidR="00914875">
        <w:rPr>
          <w:rFonts w:ascii="Arial" w:hAnsi="Arial" w:cs="Arial"/>
        </w:rPr>
        <w:t>ão 1.</w:t>
      </w:r>
    </w:p>
    <w:p w14:paraId="2F17E592" w14:textId="2B1DC49C" w:rsidR="0074635A" w:rsidRDefault="0074635A" w:rsidP="00745C1F">
      <w:r>
        <w:t xml:space="preserve">O item </w:t>
      </w:r>
      <w:r w:rsidRPr="0074635A">
        <w:rPr>
          <w:i/>
        </w:rPr>
        <w:t>i</w:t>
      </w:r>
      <w:r>
        <w:t xml:space="preserve"> envolve ter a distinção entre as modalidades oral e escrita da língua portuguesa, bem como a constituição de frases. O aluno deve demonstrar também a perícia no uso da pontuação para expressar ideias da oralidade, como pausas e entoação.</w:t>
      </w:r>
      <w:r w:rsidR="00297870">
        <w:t xml:space="preserve"> Além disso, ele deve também mostrar domínio gramatical e precisão vocabular da língua.</w:t>
      </w:r>
    </w:p>
    <w:p w14:paraId="7CA6FEE7" w14:textId="25A15B2D" w:rsidR="006D68DC" w:rsidRDefault="008B7B6A" w:rsidP="00745C1F">
      <w:r>
        <w:t xml:space="preserve">O item </w:t>
      </w:r>
      <w:r>
        <w:rPr>
          <w:i/>
        </w:rPr>
        <w:t>ii</w:t>
      </w:r>
      <w:r>
        <w:t xml:space="preserve"> envolve a compreensão do tema proposto para a redação, através de um texto dissertativo-argumentativo. Ele deve elaborar um texto relacionad</w:t>
      </w:r>
      <w:r w:rsidR="006D68DC">
        <w:t>o ao tema, que defenda uma tese. Dois pontos importantes a se evitar neste item são o tangenciamento, que é uma abordagem apenas parcial do tema, colocando-o em segundo plano, e a fuga ao tema, que envolve redações onde nem o tema, nem outros assuntos amplos relacionados ao tema foram desenvolvidos.</w:t>
      </w:r>
    </w:p>
    <w:p w14:paraId="63FE1610" w14:textId="68EC1B48" w:rsidR="006D68DC" w:rsidRDefault="006D68DC" w:rsidP="00745C1F">
      <w:r>
        <w:t xml:space="preserve">O item </w:t>
      </w:r>
      <w:r>
        <w:rPr>
          <w:i/>
        </w:rPr>
        <w:t>iii</w:t>
      </w:r>
      <w:r w:rsidR="0021415D">
        <w:t xml:space="preserve"> envolve a forma como </w:t>
      </w:r>
      <w:r w:rsidR="00A01CBF">
        <w:t>se</w:t>
      </w:r>
      <w:r w:rsidR="0021415D">
        <w:t xml:space="preserve"> seleciona, relaciona e organiza suas informações, fatos, opiniões e argumentos em defesa do ponto de vista da sua tese. O texto apresentado deve ser claro e conciso, e deve defender bem a posição assumida.</w:t>
      </w:r>
    </w:p>
    <w:p w14:paraId="43BF426D" w14:textId="3739DE1F" w:rsidR="0047028E" w:rsidRDefault="0047028E" w:rsidP="00745C1F">
      <w:r>
        <w:t xml:space="preserve">O item </w:t>
      </w:r>
      <w:r w:rsidRPr="006F67EF">
        <w:rPr>
          <w:i/>
        </w:rPr>
        <w:t>iv</w:t>
      </w:r>
      <w:r>
        <w:t xml:space="preserve"> envolve</w:t>
      </w:r>
      <w:r w:rsidR="00611D03">
        <w:t xml:space="preserve"> a organização textual, onde o aluno deve demonstrar-se capaz de desenvolver uma estrutura lógica e formal entre as partes </w:t>
      </w:r>
      <w:r w:rsidR="0040197A">
        <w:t xml:space="preserve">da redação, garantindo </w:t>
      </w:r>
      <w:r w:rsidR="00CC135E">
        <w:t xml:space="preserve">a coesão textual </w:t>
      </w:r>
      <w:r w:rsidR="0040197A">
        <w:t>e a interdependência das ideias.</w:t>
      </w:r>
    </w:p>
    <w:p w14:paraId="04D0D21C" w14:textId="5D85C56F" w:rsidR="00EE26B7" w:rsidRDefault="00EE26B7" w:rsidP="00745C1F">
      <w:r>
        <w:t xml:space="preserve">O item </w:t>
      </w:r>
      <w:r>
        <w:rPr>
          <w:i/>
        </w:rPr>
        <w:t>v</w:t>
      </w:r>
      <w:r>
        <w:t xml:space="preserve"> envolve </w:t>
      </w:r>
      <w:r w:rsidR="00EF6AD0">
        <w:t>a apresentação da solução proposta</w:t>
      </w:r>
      <w:r w:rsidR="007869C2">
        <w:t xml:space="preserve"> ao problema abordado, apresentando uma tese sobre o tema, suportada por argumentos consistentes. A solução proposta na tese deve ter um vínculo direto com o tema abordado e deve demonstrar-se coerente com os argumentos utilizados.</w:t>
      </w:r>
    </w:p>
    <w:p w14:paraId="63CE04DC" w14:textId="0FD8FA42" w:rsidR="0038285B" w:rsidRPr="0038285B" w:rsidRDefault="0038285B" w:rsidP="00745C1F">
      <w:r>
        <w:t xml:space="preserve">Destas cinco competências, este trabalho irá propor soluções de análises para o item </w:t>
      </w:r>
      <w:r>
        <w:rPr>
          <w:i/>
        </w:rPr>
        <w:t>i</w:t>
      </w:r>
      <w:r>
        <w:t xml:space="preserve">, através do uso da ferramenta CoGrOO, item </w:t>
      </w:r>
      <w:r>
        <w:rPr>
          <w:i/>
        </w:rPr>
        <w:t>ii</w:t>
      </w:r>
      <w:r>
        <w:t xml:space="preserve">, a partir do uso de medidas de similaridade textual e do item </w:t>
      </w:r>
      <w:r>
        <w:rPr>
          <w:i/>
        </w:rPr>
        <w:t>iv</w:t>
      </w:r>
      <w:r>
        <w:t>, através das medidas de coesão textual.</w:t>
      </w:r>
    </w:p>
    <w:p w14:paraId="1BDCB094" w14:textId="77777777" w:rsidR="00ED1E61" w:rsidRDefault="00ED1E61" w:rsidP="005478EF">
      <w:pPr>
        <w:pStyle w:val="Ttulo2ABNT"/>
      </w:pPr>
      <w:bookmarkStart w:id="18" w:name="_Toc491354746"/>
      <w:bookmarkStart w:id="19" w:name="_Toc491414405"/>
      <w:r>
        <w:lastRenderedPageBreak/>
        <w:t>Mineração de Texto</w:t>
      </w:r>
      <w:bookmarkEnd w:id="18"/>
      <w:bookmarkEnd w:id="19"/>
    </w:p>
    <w:p w14:paraId="7C6EE8D7" w14:textId="0A476B33" w:rsidR="00FF4865" w:rsidRDefault="00E60399" w:rsidP="00745C1F">
      <w:r>
        <w:t xml:space="preserve">Mineração de Texto pode ser definida como </w:t>
      </w:r>
      <w:r w:rsidR="00FF4865">
        <w:t>um método de extração de informações relevantes em bases de dados não estruturadas, ou semi-estruturadas</w:t>
      </w:r>
      <w:r w:rsidR="0089535A">
        <w:t xml:space="preserve"> (FELDMAN e SANGER, 200</w:t>
      </w:r>
      <w:r w:rsidR="00370792">
        <w:t>7</w:t>
      </w:r>
      <w:r w:rsidR="0089535A">
        <w:t>)</w:t>
      </w:r>
      <w:r w:rsidR="009472A8">
        <w:t>.</w:t>
      </w:r>
    </w:p>
    <w:p w14:paraId="45E78075" w14:textId="6DC6A917" w:rsidR="00F819C5" w:rsidRDefault="00F819C5" w:rsidP="00F819C5">
      <w:r w:rsidRPr="001929D5">
        <w:t>Klemann</w:t>
      </w:r>
      <w:r>
        <w:t>,</w:t>
      </w:r>
      <w:r w:rsidRPr="001929D5">
        <w:t xml:space="preserve"> Reategui</w:t>
      </w:r>
      <w:r>
        <w:t xml:space="preserve"> e </w:t>
      </w:r>
      <w:r w:rsidRPr="001929D5">
        <w:t>Rapkiewicz</w:t>
      </w:r>
      <w:r>
        <w:t xml:space="preserve"> (2011) afirmam que:</w:t>
      </w:r>
    </w:p>
    <w:p w14:paraId="5D37E830" w14:textId="77777777" w:rsidR="000422A0" w:rsidRDefault="000422A0" w:rsidP="000422A0">
      <w:pPr>
        <w:pStyle w:val="CitaoLonga"/>
      </w:pPr>
      <w:r>
        <w:t>Trata-se de um campo multidisciplinar que inclui conhecimentos de áreas como Informática, Estatística, Linguística e Ciência Cognitiva. A mineração de textos busca extrair regularidades, padrões ou tendências de textos em linguagem natural, normalmente, para objetivos específicos.</w:t>
      </w:r>
    </w:p>
    <w:p w14:paraId="44D3518E" w14:textId="77777777" w:rsidR="001929D5" w:rsidRDefault="001929D5" w:rsidP="001929D5">
      <w:r>
        <w:t xml:space="preserve">Outra definição </w:t>
      </w:r>
      <w:r w:rsidR="00EF2F28">
        <w:t xml:space="preserve">também </w:t>
      </w:r>
      <w:r>
        <w:t xml:space="preserve">é a de </w:t>
      </w:r>
      <w:r w:rsidR="00EF2F28">
        <w:t>que</w:t>
      </w:r>
      <w:r>
        <w:t xml:space="preserve"> mineração de textos é uma aplicação de sistemas de computação que envolve hardware e software dedicados à análise textual de documentos</w:t>
      </w:r>
      <w:r w:rsidR="00257051">
        <w:t xml:space="preserve"> (</w:t>
      </w:r>
      <w:r w:rsidR="00162C6F" w:rsidRPr="001929D5">
        <w:rPr>
          <w:rFonts w:cs="Arial"/>
        </w:rPr>
        <w:t>KLEMANN</w:t>
      </w:r>
      <w:r w:rsidR="00257051">
        <w:rPr>
          <w:rFonts w:cs="Arial"/>
        </w:rPr>
        <w:t>,</w:t>
      </w:r>
      <w:r w:rsidR="00257051" w:rsidRPr="001929D5">
        <w:rPr>
          <w:rFonts w:cs="Arial"/>
        </w:rPr>
        <w:t xml:space="preserve"> </w:t>
      </w:r>
      <w:r w:rsidR="00162C6F" w:rsidRPr="001929D5">
        <w:rPr>
          <w:rFonts w:cs="Arial"/>
        </w:rPr>
        <w:t>REATEGUI</w:t>
      </w:r>
      <w:r w:rsidR="00162C6F">
        <w:rPr>
          <w:rFonts w:cs="Arial"/>
        </w:rPr>
        <w:t xml:space="preserve"> </w:t>
      </w:r>
      <w:r w:rsidR="00257051">
        <w:rPr>
          <w:rFonts w:cs="Arial"/>
        </w:rPr>
        <w:t xml:space="preserve">e </w:t>
      </w:r>
      <w:r w:rsidR="00162C6F" w:rsidRPr="001929D5">
        <w:rPr>
          <w:rFonts w:cs="Arial"/>
        </w:rPr>
        <w:t>RAPKIEWICZ</w:t>
      </w:r>
      <w:r w:rsidR="00162C6F">
        <w:t xml:space="preserve"> </w:t>
      </w:r>
      <w:r w:rsidR="00257051">
        <w:t xml:space="preserve">apud </w:t>
      </w:r>
      <w:r w:rsidR="00162C6F">
        <w:t>MATTISON</w:t>
      </w:r>
      <w:r w:rsidR="00257051">
        <w:t>, 1999)</w:t>
      </w:r>
      <w:r>
        <w:t>.</w:t>
      </w:r>
    </w:p>
    <w:p w14:paraId="32323DB8" w14:textId="0CBA13C2" w:rsidR="009F0207" w:rsidRDefault="00162C6F" w:rsidP="009F0207">
      <w:pPr>
        <w:pStyle w:val="CitaoLonga"/>
        <w:rPr>
          <w:rStyle w:val="CitaoLongaChar"/>
        </w:rPr>
      </w:pPr>
      <w:r>
        <w:t xml:space="preserve">A </w:t>
      </w:r>
      <w:r w:rsidRPr="00162C6F">
        <w:rPr>
          <w:rStyle w:val="CitaoLongaChar"/>
        </w:rPr>
        <w:t>mineração de textos permite recuperar informações, extrair dados, resumir documentos, descobrir padrões, dentre outras análises possíveis de se realizar em documentos de texto. Pode ser utilizada com muitos propósitos, como por exemplo identificar documentos similares entre si, buscar dados relevantes dentro do documento, entre outras</w:t>
      </w:r>
      <w:r>
        <w:rPr>
          <w:rStyle w:val="CitaoLongaChar"/>
        </w:rPr>
        <w:t xml:space="preserve"> (</w:t>
      </w:r>
      <w:r w:rsidRPr="001929D5">
        <w:rPr>
          <w:rFonts w:cs="Arial"/>
        </w:rPr>
        <w:t>KLEMANN</w:t>
      </w:r>
      <w:r>
        <w:rPr>
          <w:rFonts w:cs="Arial"/>
        </w:rPr>
        <w:t>,</w:t>
      </w:r>
      <w:r w:rsidRPr="001929D5">
        <w:rPr>
          <w:rFonts w:cs="Arial"/>
        </w:rPr>
        <w:t xml:space="preserve"> REATEGUI</w:t>
      </w:r>
      <w:r>
        <w:rPr>
          <w:rFonts w:cs="Arial"/>
        </w:rPr>
        <w:t xml:space="preserve"> e </w:t>
      </w:r>
      <w:r w:rsidRPr="001929D5">
        <w:rPr>
          <w:rFonts w:cs="Arial"/>
        </w:rPr>
        <w:t>RAPKIEWICZ</w:t>
      </w:r>
      <w:r>
        <w:rPr>
          <w:rFonts w:cs="Arial"/>
        </w:rPr>
        <w:t>, 2011</w:t>
      </w:r>
      <w:r>
        <w:rPr>
          <w:rStyle w:val="CitaoLongaChar"/>
        </w:rPr>
        <w:t>)</w:t>
      </w:r>
      <w:r w:rsidRPr="00162C6F">
        <w:rPr>
          <w:rStyle w:val="CitaoLongaChar"/>
        </w:rPr>
        <w:t>.</w:t>
      </w:r>
    </w:p>
    <w:p w14:paraId="3D725F54" w14:textId="3686F603" w:rsidR="0070134A" w:rsidRDefault="00B5170C" w:rsidP="0070134A">
      <w:r>
        <w:t>Visto que o uso da mineração de texto é aplicad</w:t>
      </w:r>
      <w:r w:rsidR="00861D72">
        <w:t>o</w:t>
      </w:r>
      <w:r>
        <w:t xml:space="preserve"> em documentos não estruturados, podem </w:t>
      </w:r>
      <w:r w:rsidR="00C06F75">
        <w:t>ser extraídos</w:t>
      </w:r>
      <w:r w:rsidR="0070134A">
        <w:t xml:space="preserve"> </w:t>
      </w:r>
      <w:r>
        <w:t>dados não importantes para seu objetivo,</w:t>
      </w:r>
      <w:r w:rsidR="00BB2A05">
        <w:t xml:space="preserve"> logo,</w:t>
      </w:r>
      <w:r>
        <w:t xml:space="preserve"> </w:t>
      </w:r>
      <w:r w:rsidRPr="00B5170C">
        <w:t xml:space="preserve">é necessário </w:t>
      </w:r>
      <w:r>
        <w:t xml:space="preserve">realizar </w:t>
      </w:r>
      <w:r w:rsidRPr="00B5170C">
        <w:t>um pré-processamento</w:t>
      </w:r>
      <w:r>
        <w:t xml:space="preserve">, para adaptar os dados do texto a um formato que seja útil ao </w:t>
      </w:r>
      <w:r w:rsidR="00BB2A05">
        <w:t xml:space="preserve">seu </w:t>
      </w:r>
      <w:r>
        <w:t>objetivo.</w:t>
      </w:r>
    </w:p>
    <w:p w14:paraId="3B792FD6" w14:textId="251D4AC9" w:rsidR="00B5170C" w:rsidRDefault="00D60E0B" w:rsidP="0070134A">
      <w:r>
        <w:t>Meyer, Hornik e Feinerer</w:t>
      </w:r>
      <w:r w:rsidR="00B95267" w:rsidRPr="00B95267">
        <w:t xml:space="preserve"> (2008) definem </w:t>
      </w:r>
      <w:r>
        <w:t xml:space="preserve">o </w:t>
      </w:r>
      <w:r w:rsidR="00B95267" w:rsidRPr="00B95267">
        <w:t>pr</w:t>
      </w:r>
      <w:r>
        <w:t>é</w:t>
      </w:r>
      <w:r w:rsidR="00B95267">
        <w:t>-processa</w:t>
      </w:r>
      <w:r>
        <w:t>mento</w:t>
      </w:r>
      <w:r w:rsidR="00B95267">
        <w:t xml:space="preserve"> como “</w:t>
      </w:r>
      <w:r>
        <w:t>a aplicação de</w:t>
      </w:r>
      <w:r w:rsidR="00B95267">
        <w:t xml:space="preserve"> métodos para a limpeza e estruturação do texto de entrada para </w:t>
      </w:r>
      <w:r w:rsidR="00D965D7">
        <w:t>análises adicionais”, além disso, também frisam que ele “é um componente principal n</w:t>
      </w:r>
      <w:r w:rsidR="00402FC5">
        <w:t xml:space="preserve">o estudo de </w:t>
      </w:r>
      <w:r w:rsidR="00D965D7">
        <w:t>mineração de texto prática</w:t>
      </w:r>
      <w:r w:rsidR="00402FC5">
        <w:t>”.</w:t>
      </w:r>
    </w:p>
    <w:p w14:paraId="3315E511" w14:textId="1D0F1BE5" w:rsidR="006C2C0C" w:rsidRPr="00B95267" w:rsidRDefault="00D777E3" w:rsidP="0070134A">
      <w:r w:rsidRPr="00C13A3F">
        <w:t>Hotho, Nürnberger</w:t>
      </w:r>
      <w:r>
        <w:t xml:space="preserve"> e</w:t>
      </w:r>
      <w:r w:rsidRPr="00C13A3F">
        <w:t xml:space="preserve"> Paaß </w:t>
      </w:r>
      <w:r>
        <w:t>(</w:t>
      </w:r>
      <w:r w:rsidRPr="00C13A3F">
        <w:t>2005</w:t>
      </w:r>
      <w:r>
        <w:t>) descrevem alguns</w:t>
      </w:r>
      <w:r w:rsidR="006C2C0C">
        <w:t xml:space="preserve"> dos métodos de pré-processamento mais c</w:t>
      </w:r>
      <w:r>
        <w:t>omuns, como</w:t>
      </w:r>
      <w:r w:rsidR="006C2C0C">
        <w:t>:</w:t>
      </w:r>
    </w:p>
    <w:p w14:paraId="2B5003FC" w14:textId="67ADEC17" w:rsidR="006C2C0C" w:rsidRDefault="00544168" w:rsidP="00A82ABE">
      <w:pPr>
        <w:pStyle w:val="PargrafodaLista"/>
        <w:numPr>
          <w:ilvl w:val="0"/>
          <w:numId w:val="40"/>
        </w:numPr>
      </w:pPr>
      <w:r>
        <w:t xml:space="preserve">Remoção de </w:t>
      </w:r>
      <w:r w:rsidRPr="006C2C0C">
        <w:rPr>
          <w:i/>
        </w:rPr>
        <w:t>Stopwords</w:t>
      </w:r>
      <w:r w:rsidR="006C2C0C" w:rsidRPr="006C2C0C">
        <w:rPr>
          <w:i/>
        </w:rPr>
        <w:t xml:space="preserve">: </w:t>
      </w:r>
      <w:r w:rsidR="006C2C0C">
        <w:t>Seu objetivo</w:t>
      </w:r>
      <w:r w:rsidR="000C5D98">
        <w:t xml:space="preserve"> é limpar o texto removendo palavras que acrescentam pouco ou nenhuma informação, como artigos, conjunções, preposições et</w:t>
      </w:r>
      <w:r w:rsidR="00C13A3F">
        <w:t>c.</w:t>
      </w:r>
    </w:p>
    <w:p w14:paraId="78A07661" w14:textId="4072C508" w:rsidR="006C2C0C" w:rsidRDefault="00544168" w:rsidP="00A82ABE">
      <w:pPr>
        <w:pStyle w:val="PargrafodaLista"/>
        <w:numPr>
          <w:ilvl w:val="0"/>
          <w:numId w:val="40"/>
        </w:numPr>
      </w:pPr>
      <w:r w:rsidRPr="006C2C0C">
        <w:rPr>
          <w:i/>
        </w:rPr>
        <w:lastRenderedPageBreak/>
        <w:t>Stemming</w:t>
      </w:r>
      <w:r w:rsidR="006C2C0C">
        <w:t>: Envolve tentar reconstruir a forma básica da palavra, por exemplo, removendo o “s</w:t>
      </w:r>
      <w:r w:rsidR="00643931">
        <w:t xml:space="preserve">” de substantivos </w:t>
      </w:r>
      <w:r w:rsidR="006C2C0C">
        <w:t>no plural, ou</w:t>
      </w:r>
      <w:r w:rsidR="00643931">
        <w:t xml:space="preserve"> “ei”, “ou”, “ar”, “er” etc, de verbos conjugados ou no infinitivo, entre outros afixos</w:t>
      </w:r>
      <w:r w:rsidR="00D13A13">
        <w:t>.</w:t>
      </w:r>
    </w:p>
    <w:p w14:paraId="503D93A8" w14:textId="20134921" w:rsidR="005A299E" w:rsidRPr="00C13A3F" w:rsidRDefault="00544168" w:rsidP="00A82ABE">
      <w:pPr>
        <w:pStyle w:val="PargrafodaLista"/>
        <w:numPr>
          <w:ilvl w:val="0"/>
          <w:numId w:val="40"/>
        </w:numPr>
      </w:pPr>
      <w:r>
        <w:t>Lematização</w:t>
      </w:r>
      <w:r w:rsidR="006C2C0C">
        <w:t>:</w:t>
      </w:r>
      <w:r w:rsidR="00AF101F">
        <w:t xml:space="preserve"> Seu objetivo é tentar mapear verbos conjugados com suas formas no infinitivo.</w:t>
      </w:r>
    </w:p>
    <w:p w14:paraId="6978E330" w14:textId="77777777" w:rsidR="00ED1E61" w:rsidRDefault="00A30FA2" w:rsidP="005478EF">
      <w:pPr>
        <w:pStyle w:val="Ttulo2ABNT"/>
      </w:pPr>
      <w:bookmarkStart w:id="20" w:name="_Toc491354748"/>
      <w:bookmarkStart w:id="21" w:name="_Toc491414406"/>
      <w:r>
        <w:t>CoGrOO</w:t>
      </w:r>
      <w:bookmarkEnd w:id="20"/>
      <w:bookmarkEnd w:id="21"/>
    </w:p>
    <w:p w14:paraId="5DB0A3C5" w14:textId="67A20B7E" w:rsidR="00997D70" w:rsidRDefault="00E861FE" w:rsidP="00D221F3">
      <w:r>
        <w:t xml:space="preserve">O </w:t>
      </w:r>
      <w:r w:rsidRPr="00E861FE">
        <w:rPr>
          <w:i/>
        </w:rPr>
        <w:t>OpenOffice</w:t>
      </w:r>
      <w:r w:rsidR="00721492" w:rsidRPr="00641420">
        <w:rPr>
          <w:rStyle w:val="Refdenotaderodap"/>
        </w:rPr>
        <w:footnoteReference w:id="5"/>
      </w:r>
      <w:r>
        <w:t xml:space="preserve"> é uma ferramenta conhecida como “pacote de escritório”, composto de processador de textos, planilhas de cálculos, editor HTML e editor de apresentação</w:t>
      </w:r>
      <w:r w:rsidR="00997D70">
        <w:t>.</w:t>
      </w:r>
    </w:p>
    <w:p w14:paraId="5C8795A8" w14:textId="77777777" w:rsidR="0020068A" w:rsidRDefault="0020068A" w:rsidP="00D221F3">
      <w:r>
        <w:t xml:space="preserve">Apesar de suas funcionalidades serem comparáveis a outros pacotes de escritório, como o </w:t>
      </w:r>
      <w:r>
        <w:rPr>
          <w:i/>
        </w:rPr>
        <w:t>software</w:t>
      </w:r>
      <w:r>
        <w:t xml:space="preserve"> proprietário </w:t>
      </w:r>
      <w:r w:rsidRPr="0020068A">
        <w:rPr>
          <w:i/>
        </w:rPr>
        <w:t>Microsoft Office</w:t>
      </w:r>
      <w:r>
        <w:t>, ele ainda não possui um corretor gramatical, apenas ortográfico.</w:t>
      </w:r>
    </w:p>
    <w:p w14:paraId="588526BF" w14:textId="77777777" w:rsidR="0020068A" w:rsidRDefault="009D3F80" w:rsidP="00D221F3">
      <w:r>
        <w:t xml:space="preserve">Erros </w:t>
      </w:r>
      <w:r w:rsidR="00C211FD">
        <w:t>O</w:t>
      </w:r>
      <w:r>
        <w:t>rtográficos ocorrem quando o usuário digita uma palavra erroneamente. Pode ser por um erro de digitação, onde ele inverte letras, ou aperta a tecla errada próxima à correta, ou ainda pode ser por desconhecer a forma correta da palavra. Exemplos respectivamente são: “gahnar”, “viyória” e “adezivo”.</w:t>
      </w:r>
    </w:p>
    <w:p w14:paraId="072C49A1" w14:textId="77777777" w:rsidR="00C211FD" w:rsidRDefault="00C211FD" w:rsidP="00D221F3">
      <w:r>
        <w:t>Erros Gramaticais ocorrem quando a estrutura da sentença não está de acordo com as normas gramaticais. Po</w:t>
      </w:r>
      <w:r w:rsidR="00C02168">
        <w:t>r exemplo: “Nós gosta de pão</w:t>
      </w:r>
      <w:r>
        <w:t>” Teria um erro gramatical de concordância nominal.</w:t>
      </w:r>
    </w:p>
    <w:p w14:paraId="4911499A" w14:textId="01593E71" w:rsidR="00997D70" w:rsidRDefault="00997D70" w:rsidP="00997D70">
      <w:r>
        <w:t>O CoGrOO então foi proposto</w:t>
      </w:r>
      <w:r w:rsidR="00751B6B">
        <w:t xml:space="preserve"> como</w:t>
      </w:r>
      <w:r>
        <w:t xml:space="preserve"> um corretor gramatical que pode ser acoplado ao OpenOffice</w:t>
      </w:r>
      <w:r w:rsidR="00884C52">
        <w:t xml:space="preserve"> (KINOSHITA, SALVADOR e MENZES, 2005)</w:t>
      </w:r>
      <w:r w:rsidR="00264320">
        <w:t>.</w:t>
      </w:r>
      <w:r w:rsidR="00884C52">
        <w:t xml:space="preserve"> </w:t>
      </w:r>
      <w:r w:rsidR="00264320">
        <w:t>Tendo</w:t>
      </w:r>
      <w:r w:rsidR="00884C52">
        <w:t xml:space="preserve"> como objetivo identificar erros gramaticais, </w:t>
      </w:r>
      <w:r>
        <w:t>tais como erros de concordância nominal e verbal, crase</w:t>
      </w:r>
      <w:r w:rsidR="00884C52">
        <w:t xml:space="preserve"> (a contração da preposição “a” com o artigo “a”</w:t>
      </w:r>
      <w:r w:rsidR="00EA25A3">
        <w:t>, resultando em “à”</w:t>
      </w:r>
      <w:r w:rsidR="00884C52">
        <w:t>)</w:t>
      </w:r>
      <w:r>
        <w:t xml:space="preserve">, regência nominal e verbal, e outros erros comuns </w:t>
      </w:r>
      <w:r w:rsidR="00EA25A3">
        <w:t xml:space="preserve">que são encontrados </w:t>
      </w:r>
      <w:r>
        <w:t>na língua portuguesa falada no Brasil</w:t>
      </w:r>
      <w:r w:rsidR="00884C52">
        <w:t xml:space="preserve"> (KINOSHITA, SALVADOR e MENZES, 200</w:t>
      </w:r>
      <w:r w:rsidR="004A44D2">
        <w:t>6</w:t>
      </w:r>
      <w:r w:rsidR="00884C52">
        <w:t>)</w:t>
      </w:r>
      <w:r>
        <w:t>.</w:t>
      </w:r>
    </w:p>
    <w:p w14:paraId="1392739C" w14:textId="193F7BF6" w:rsidR="000E1DB0" w:rsidRDefault="000E1DB0" w:rsidP="00997D70">
      <w:r>
        <w:t>A API do CoGrOO</w:t>
      </w:r>
      <w:r w:rsidR="00CA60C2">
        <w:rPr>
          <w:rStyle w:val="Refdenotaderodap"/>
        </w:rPr>
        <w:footnoteReference w:id="6"/>
      </w:r>
      <w:r>
        <w:t xml:space="preserve"> está disponibilizada online para ser usada como uma biblioteca Java.</w:t>
      </w:r>
      <w:r w:rsidR="0070046D">
        <w:t xml:space="preserve"> Além desta, ele também possui uma interface</w:t>
      </w:r>
      <w:r w:rsidR="00F76B7B">
        <w:rPr>
          <w:rStyle w:val="Refdenotaderodap"/>
        </w:rPr>
        <w:footnoteReference w:id="7"/>
      </w:r>
      <w:r w:rsidR="0070046D">
        <w:t xml:space="preserve"> online onde o usuário pode interagir diretamente, colocando seu texto, como na </w:t>
      </w:r>
      <w:r w:rsidR="0092652A">
        <w:t>Figura 1</w:t>
      </w:r>
      <w:r w:rsidR="0070046D">
        <w:t>.</w:t>
      </w:r>
      <w:r w:rsidR="00F4594E">
        <w:t xml:space="preserve"> Nela você ainda </w:t>
      </w:r>
      <w:r w:rsidR="00F4594E">
        <w:lastRenderedPageBreak/>
        <w:t>pode expandir a análise para ver mais detalhes sobre o</w:t>
      </w:r>
      <w:r w:rsidR="00984BBD">
        <w:t>s</w:t>
      </w:r>
      <w:r w:rsidR="00F4594E">
        <w:t xml:space="preserve"> erro</w:t>
      </w:r>
      <w:r w:rsidR="00984BBD">
        <w:t>s</w:t>
      </w:r>
      <w:r w:rsidR="00F4594E">
        <w:t>, como a</w:t>
      </w:r>
      <w:r w:rsidR="004A1C10">
        <w:t>s</w:t>
      </w:r>
      <w:r w:rsidR="00F4594E">
        <w:t xml:space="preserve"> regra</w:t>
      </w:r>
      <w:r w:rsidR="004A1C10">
        <w:t>s</w:t>
      </w:r>
      <w:r w:rsidR="00F4594E">
        <w:t xml:space="preserve"> quebrada</w:t>
      </w:r>
      <w:r w:rsidR="004A1C10">
        <w:t>s</w:t>
      </w:r>
      <w:r w:rsidR="00F930B5">
        <w:t>, soluções propostas para resolver o</w:t>
      </w:r>
      <w:r w:rsidR="006A056A">
        <w:t>s</w:t>
      </w:r>
      <w:r w:rsidR="00F930B5">
        <w:t xml:space="preserve"> erro</w:t>
      </w:r>
      <w:r w:rsidR="006A056A">
        <w:t>s</w:t>
      </w:r>
      <w:r w:rsidR="00F4594E">
        <w:t xml:space="preserve"> e a árvore da análise morfológica.</w:t>
      </w:r>
    </w:p>
    <w:p w14:paraId="52EF9DA9" w14:textId="70E1817F" w:rsidR="0092652A" w:rsidRDefault="0092652A" w:rsidP="0092652A">
      <w:pPr>
        <w:pStyle w:val="Legenda"/>
        <w:keepNext/>
      </w:pPr>
      <w:bookmarkStart w:id="22" w:name="_Toc491415251"/>
      <w:r>
        <w:t xml:space="preserve">Figura </w:t>
      </w:r>
      <w:fldSimple w:instr=" SEQ Figura \* ARABIC ">
        <w:r w:rsidR="00292FED">
          <w:rPr>
            <w:noProof/>
          </w:rPr>
          <w:t>1</w:t>
        </w:r>
      </w:fldSimple>
      <w:r>
        <w:t xml:space="preserve"> – Interface Online do CoGrOO</w:t>
      </w:r>
      <w:bookmarkEnd w:id="22"/>
    </w:p>
    <w:p w14:paraId="3FD0BA0A" w14:textId="6F95FD8D" w:rsidR="0070046D" w:rsidRDefault="0070046D" w:rsidP="0070046D">
      <w:pPr>
        <w:ind w:firstLine="0"/>
        <w:jc w:val="center"/>
      </w:pPr>
      <w:r>
        <w:rPr>
          <w:noProof/>
          <w:lang w:eastAsia="pt-BR"/>
        </w:rPr>
        <w:drawing>
          <wp:inline distT="0" distB="0" distL="0" distR="0" wp14:anchorId="0C069D95" wp14:editId="78E47629">
            <wp:extent cx="5753100" cy="4505325"/>
            <wp:effectExtent l="0" t="0" r="0" b="9525"/>
            <wp:docPr id="2" name="Imagem 2" descr="D:\Imagens\Screenpresso\2017-08-25_08h53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s\Screenpresso\2017-08-25_08h53_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505325"/>
                    </a:xfrm>
                    <a:prstGeom prst="rect">
                      <a:avLst/>
                    </a:prstGeom>
                    <a:noFill/>
                    <a:ln>
                      <a:noFill/>
                    </a:ln>
                  </pic:spPr>
                </pic:pic>
              </a:graphicData>
            </a:graphic>
          </wp:inline>
        </w:drawing>
      </w:r>
    </w:p>
    <w:p w14:paraId="1631D947" w14:textId="77777777" w:rsidR="0092652A" w:rsidRDefault="0092652A" w:rsidP="0092652A">
      <w:pPr>
        <w:pStyle w:val="Fonte"/>
      </w:pPr>
      <w:r>
        <w:t xml:space="preserve">Fonte: </w:t>
      </w:r>
      <w:r w:rsidR="00004CF3">
        <w:t>CoGrOO Comunidade</w:t>
      </w:r>
    </w:p>
    <w:p w14:paraId="37F90A6F" w14:textId="77777777" w:rsidR="00D52C94" w:rsidRDefault="00D52C94" w:rsidP="00D52C94">
      <w:bookmarkStart w:id="23" w:name="_Ref491262021"/>
      <w:bookmarkStart w:id="24" w:name="_Toc491354749"/>
      <w:bookmarkStart w:id="25" w:name="_Toc491414407"/>
    </w:p>
    <w:p w14:paraId="374187EA" w14:textId="77777777" w:rsidR="00940E58" w:rsidRDefault="00940E58" w:rsidP="00940E58">
      <w:pPr>
        <w:pStyle w:val="Ttulo2ABNT"/>
      </w:pPr>
      <w:r w:rsidRPr="00ED1E61">
        <w:t>Medidas de Similaridade</w:t>
      </w:r>
      <w:bookmarkEnd w:id="23"/>
      <w:bookmarkEnd w:id="24"/>
      <w:bookmarkEnd w:id="25"/>
    </w:p>
    <w:p w14:paraId="6807F638" w14:textId="57EFD57D" w:rsidR="000D0310" w:rsidRPr="000D0310" w:rsidRDefault="00BB5FDA" w:rsidP="00CF282F">
      <w:r>
        <w:t>Esta se</w:t>
      </w:r>
      <w:r w:rsidR="00674873">
        <w:t>ç</w:t>
      </w:r>
      <w:r>
        <w:t>ão</w:t>
      </w:r>
      <w:r w:rsidR="000D0310">
        <w:t xml:space="preserve"> detalhará os dois métodos de cálculo de similaridade analisados durante a criação da ferramenta, o </w:t>
      </w:r>
      <w:r w:rsidR="000D0310" w:rsidRPr="000D0310">
        <w:t>Serviço de Similaridade Semântica da UMBC</w:t>
      </w:r>
      <w:r w:rsidR="000D0310">
        <w:t xml:space="preserve"> através da API do Swoogle, e o modelo de Pinheiro et al.</w:t>
      </w:r>
      <w:r w:rsidR="00CF282F">
        <w:t xml:space="preserve"> (2017)</w:t>
      </w:r>
      <w:r w:rsidR="00EB4C2B">
        <w:t>.</w:t>
      </w:r>
    </w:p>
    <w:p w14:paraId="147DB6DC" w14:textId="77777777" w:rsidR="00AA07EA" w:rsidRDefault="00BC581B" w:rsidP="00BF57C5">
      <w:pPr>
        <w:pStyle w:val="Ttulo3ABNT"/>
      </w:pPr>
      <w:bookmarkStart w:id="26" w:name="_Toc491354750"/>
      <w:bookmarkStart w:id="27" w:name="_Toc491414408"/>
      <w:r>
        <w:t>Swoogle</w:t>
      </w:r>
      <w:bookmarkEnd w:id="26"/>
      <w:bookmarkEnd w:id="27"/>
    </w:p>
    <w:p w14:paraId="74BF21D9" w14:textId="37F29516" w:rsidR="004047B7" w:rsidRDefault="00DA3E3B" w:rsidP="00DB77CF">
      <w:r>
        <w:t xml:space="preserve">A Web Semântica é uma web paralela à Web </w:t>
      </w:r>
      <w:r w:rsidR="00AE4F36">
        <w:t>convencional</w:t>
      </w:r>
      <w:r>
        <w:t xml:space="preserve">. Os Documentos da Web Semântica (DWS) são caracterizados por anotações semânticas </w:t>
      </w:r>
      <w:r>
        <w:lastRenderedPageBreak/>
        <w:t>e referências a outros DWS.</w:t>
      </w:r>
      <w:r w:rsidR="00DB77CF">
        <w:t xml:space="preserve"> </w:t>
      </w:r>
      <w:r w:rsidR="00B9284D">
        <w:t xml:space="preserve">O </w:t>
      </w:r>
      <w:r w:rsidR="007717A3" w:rsidRPr="00FA64DE">
        <w:t xml:space="preserve">Swoogle </w:t>
      </w:r>
      <w:r w:rsidR="00FA64DE" w:rsidRPr="00FA64DE">
        <w:t xml:space="preserve">é </w:t>
      </w:r>
      <w:r w:rsidR="00FA64DE">
        <w:t xml:space="preserve">um sistema de indexação e busca para a Web Semântica. </w:t>
      </w:r>
      <w:r w:rsidR="007717A3" w:rsidRPr="00FA64DE">
        <w:t>(DING et al., 2004)</w:t>
      </w:r>
    </w:p>
    <w:p w14:paraId="7C43AFD2" w14:textId="75F31DAC" w:rsidR="00FF42C8" w:rsidRDefault="00A41840" w:rsidP="00392CC7">
      <w:r>
        <w:t xml:space="preserve">Han et al. (2013) </w:t>
      </w:r>
      <w:r w:rsidR="00EA5E19">
        <w:t>p</w:t>
      </w:r>
      <w:r>
        <w:t xml:space="preserve">ropuseram um </w:t>
      </w:r>
      <w:r w:rsidR="00271AF3">
        <w:t>modelo de similaridade de palavras</w:t>
      </w:r>
      <w:r w:rsidR="00EA5E19">
        <w:t>,</w:t>
      </w:r>
      <w:r w:rsidR="00271AF3">
        <w:t xml:space="preserve"> </w:t>
      </w:r>
      <w:r w:rsidR="00EA5E19">
        <w:t>desenvolvido inicialmente para o Projeto de Grafo de Relações (UMBC, 2013)</w:t>
      </w:r>
      <w:r w:rsidR="00635188">
        <w:t>.</w:t>
      </w:r>
      <w:r w:rsidR="00DB77CF">
        <w:t xml:space="preserve"> </w:t>
      </w:r>
      <w:r w:rsidR="00287B6E">
        <w:t xml:space="preserve">Este modelo utiliza uma abordagem híbrida, combinando os dois métodos mais populares de similaridade de palavras, um baseado no uso de um </w:t>
      </w:r>
      <w:r w:rsidR="005F5699">
        <w:t xml:space="preserve">tesauro, que </w:t>
      </w:r>
      <w:r w:rsidR="005F5699" w:rsidRPr="005F5699">
        <w:t>é uma lista de palavras com significados semelhantes, dentro de um domínio específico de conhecimento</w:t>
      </w:r>
      <w:r w:rsidR="00287B6E">
        <w:t xml:space="preserve">, e o outro num conjunto de estatísticas </w:t>
      </w:r>
      <w:r w:rsidR="005F5699">
        <w:t xml:space="preserve">geradas a partir </w:t>
      </w:r>
      <w:r w:rsidR="00287B6E">
        <w:t>de uma larga coleção</w:t>
      </w:r>
      <w:r w:rsidR="005F5699">
        <w:t xml:space="preserve"> de documentos</w:t>
      </w:r>
      <w:r w:rsidR="00287B6E">
        <w:t>.</w:t>
      </w:r>
      <w:r w:rsidR="007042B2">
        <w:t xml:space="preserve"> </w:t>
      </w:r>
      <w:r w:rsidR="00FF42C8">
        <w:t xml:space="preserve">O método estatístico é baseado na distribuição de similaridade e da </w:t>
      </w:r>
      <w:r w:rsidR="00EB6737">
        <w:t>Análise Semântica Latente (ASL), complementado com relações semânticas extraídas do WordNet.</w:t>
      </w:r>
    </w:p>
    <w:p w14:paraId="4BBCF6E3" w14:textId="771622EA" w:rsidR="00E01904" w:rsidRPr="00392CC7" w:rsidRDefault="00E01904" w:rsidP="00392CC7">
      <w:r>
        <w:t xml:space="preserve">O Swoogle provê um </w:t>
      </w:r>
      <w:r w:rsidRPr="007042B2">
        <w:rPr>
          <w:i/>
        </w:rPr>
        <w:t>webservice</w:t>
      </w:r>
      <w:r>
        <w:t xml:space="preserve"> com uma API de acesso a este serviço que recebe as duas frases a serem comparadas e retorna um número entre 0 e 1 que representa seu grau de similaridade.</w:t>
      </w:r>
    </w:p>
    <w:p w14:paraId="2B583603" w14:textId="77777777" w:rsidR="007E5BCC" w:rsidRDefault="00BF57C5" w:rsidP="007E5BCC">
      <w:pPr>
        <w:pStyle w:val="Ttulo3ABNT"/>
      </w:pPr>
      <w:bookmarkStart w:id="28" w:name="_Toc491354751"/>
      <w:bookmarkStart w:id="29" w:name="_Toc491414409"/>
      <w:r>
        <w:t>Medida Baseada em Matriz de Similaridade</w:t>
      </w:r>
      <w:bookmarkEnd w:id="28"/>
      <w:bookmarkEnd w:id="29"/>
    </w:p>
    <w:p w14:paraId="721CD8DE" w14:textId="77777777" w:rsidR="00B9404A" w:rsidRDefault="00B47DFC" w:rsidP="00B9404A">
      <w:r>
        <w:t xml:space="preserve">Pinheiro et al. (2017) </w:t>
      </w:r>
      <w:r w:rsidR="00406DD2">
        <w:t>propõem</w:t>
      </w:r>
      <w:r w:rsidR="006C3BE3">
        <w:t xml:space="preserve"> um modelo de cálculo de similaridade que extrai quatro características de um par de sentenças para calcular sua similaridade.</w:t>
      </w:r>
    </w:p>
    <w:p w14:paraId="57B8BD4D" w14:textId="77777777" w:rsidR="00406DD2" w:rsidRPr="00B9404A" w:rsidRDefault="008B0897" w:rsidP="00B9404A">
      <w:r>
        <w:t>As técnicas utilizadas estão descritas abaixo, seguidas de como sua integração no modelo ocorrem.</w:t>
      </w:r>
    </w:p>
    <w:p w14:paraId="6543082A" w14:textId="77777777" w:rsidR="005157B8" w:rsidRDefault="005157B8" w:rsidP="005157B8">
      <w:pPr>
        <w:pStyle w:val="Ttulo4ABNT"/>
      </w:pPr>
      <w:bookmarkStart w:id="30" w:name="_Toc491414410"/>
      <w:r>
        <w:t>TF-IDF</w:t>
      </w:r>
      <w:bookmarkEnd w:id="30"/>
    </w:p>
    <w:p w14:paraId="579D2140" w14:textId="2AB7418E" w:rsidR="00C82341" w:rsidRDefault="00827CE8" w:rsidP="00C82341">
      <w:r>
        <w:t>Esta abordagem visa medir o grau de importância de uma palavra em relação a um conjunto de documentos, utilizando sua frequência</w:t>
      </w:r>
      <w:r w:rsidR="008F174B">
        <w:t xml:space="preserve"> (TF)</w:t>
      </w:r>
      <w:r>
        <w:t xml:space="preserve"> e relevância no conjunto de textos</w:t>
      </w:r>
      <w:r w:rsidR="008F174B">
        <w:t xml:space="preserve"> (IDF)</w:t>
      </w:r>
      <w:r>
        <w:t>.</w:t>
      </w:r>
      <w:r w:rsidR="00C82341">
        <w:t xml:space="preserve"> O TF-IDF é calculado pelas </w:t>
      </w:r>
      <w:r w:rsidR="00B463DD">
        <w:t>equações</w:t>
      </w:r>
      <w:r w:rsidR="00C82341">
        <w:t xml:space="preserve"> abaixo.</w:t>
      </w:r>
    </w:p>
    <w:p w14:paraId="421186F7" w14:textId="3578E54A" w:rsidR="00933D36" w:rsidRPr="007F4939" w:rsidRDefault="00C82341" w:rsidP="00F84241">
      <w:pPr>
        <w:pStyle w:val="PargrafodaLista"/>
        <w:numPr>
          <w:ilvl w:val="0"/>
          <w:numId w:val="29"/>
        </w:numPr>
        <w:rPr>
          <w:rFonts w:eastAsiaTheme="minorEastAsia" w:cs="Arial"/>
          <w:szCs w:val="24"/>
        </w:rPr>
      </w:pPr>
      <m:oMath>
        <m:r>
          <w:rPr>
            <w:rFonts w:ascii="Cambria Math" w:hAnsi="Cambria Math" w:cs="Arial"/>
            <w:szCs w:val="24"/>
          </w:rPr>
          <m:t>TF=</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Número de Vezes que o Termo Aparece na Setença</m:t>
                </m:r>
              </m:num>
              <m:den>
                <m:r>
                  <w:rPr>
                    <w:rFonts w:ascii="Cambria Math" w:hAnsi="Cambria Math" w:cs="Arial"/>
                    <w:szCs w:val="24"/>
                  </w:rPr>
                  <m:t>Número Total de Termos da Sentença</m:t>
                </m:r>
              </m:den>
            </m:f>
          </m:e>
        </m:d>
      </m:oMath>
    </w:p>
    <w:p w14:paraId="35738F18" w14:textId="7A010DF0" w:rsidR="00933D36" w:rsidRPr="00B463DD" w:rsidRDefault="007A61BD" w:rsidP="00F84241">
      <w:pPr>
        <w:pStyle w:val="PargrafodaLista"/>
        <w:numPr>
          <w:ilvl w:val="0"/>
          <w:numId w:val="29"/>
        </w:numPr>
        <w:rPr>
          <w:rFonts w:cs="Arial"/>
          <w:szCs w:val="24"/>
        </w:rPr>
      </w:pPr>
      <m:oMath>
        <m:r>
          <w:rPr>
            <w:rFonts w:ascii="Cambria Math" w:hAnsi="Cambria Math" w:cs="Arial"/>
            <w:szCs w:val="24"/>
            <w:lang w:val="en-US"/>
          </w:rPr>
          <m:t>IDF</m:t>
        </m:r>
        <m:r>
          <w:rPr>
            <w:rFonts w:ascii="Cambria Math" w:hAnsi="Cambria Math" w:cs="Arial"/>
            <w:szCs w:val="24"/>
          </w:rPr>
          <m:t xml:space="preserve">=1+ </m:t>
        </m:r>
        <m:func>
          <m:funcPr>
            <m:ctrlPr>
              <w:rPr>
                <w:rFonts w:ascii="Cambria Math" w:hAnsi="Cambria Math" w:cs="Arial"/>
                <w:i/>
                <w:szCs w:val="24"/>
                <w:lang w:val="en-US"/>
              </w:rPr>
            </m:ctrlPr>
          </m:funcPr>
          <m:fName>
            <m:sSub>
              <m:sSubPr>
                <m:ctrlPr>
                  <w:rPr>
                    <w:rFonts w:ascii="Cambria Math" w:hAnsi="Cambria Math" w:cs="Arial"/>
                    <w:i/>
                    <w:szCs w:val="24"/>
                    <w:lang w:val="en-US"/>
                  </w:rPr>
                </m:ctrlPr>
              </m:sSubPr>
              <m:e>
                <m:r>
                  <m:rPr>
                    <m:sty m:val="p"/>
                  </m:rPr>
                  <w:rPr>
                    <w:rFonts w:ascii="Cambria Math" w:hAnsi="Cambria Math" w:cs="Arial"/>
                    <w:szCs w:val="24"/>
                  </w:rPr>
                  <m:t>log</m:t>
                </m:r>
              </m:e>
              <m:sub>
                <m:r>
                  <w:rPr>
                    <w:rFonts w:ascii="Cambria Math" w:hAnsi="Cambria Math" w:cs="Arial"/>
                    <w:szCs w:val="24"/>
                    <w:lang w:val="en-US"/>
                  </w:rPr>
                  <m:t>e</m:t>
                </m:r>
              </m:sub>
            </m:sSub>
          </m:fName>
          <m:e>
            <m:d>
              <m:dPr>
                <m:ctrlPr>
                  <w:rPr>
                    <w:rFonts w:ascii="Cambria Math" w:hAnsi="Cambria Math" w:cs="Arial"/>
                    <w:i/>
                    <w:szCs w:val="24"/>
                    <w:lang w:val="en-US"/>
                  </w:rPr>
                </m:ctrlPr>
              </m:dPr>
              <m:e>
                <m:f>
                  <m:fPr>
                    <m:ctrlPr>
                      <w:rPr>
                        <w:rFonts w:ascii="Cambria Math" w:hAnsi="Cambria Math" w:cs="Arial"/>
                        <w:i/>
                        <w:szCs w:val="24"/>
                        <w:lang w:val="en-US"/>
                      </w:rPr>
                    </m:ctrlPr>
                  </m:fPr>
                  <m:num>
                    <m:r>
                      <w:rPr>
                        <w:rFonts w:ascii="Cambria Math" w:hAnsi="Cambria Math" w:cs="Arial"/>
                        <w:szCs w:val="24"/>
                        <w:lang w:val="en-US"/>
                      </w:rPr>
                      <m:t>N</m:t>
                    </m:r>
                    <m:r>
                      <w:rPr>
                        <w:rFonts w:ascii="Cambria Math" w:hAnsi="Cambria Math" w:cs="Arial"/>
                        <w:szCs w:val="24"/>
                      </w:rPr>
                      <m:t>ú</m:t>
                    </m:r>
                    <m:r>
                      <w:rPr>
                        <w:rFonts w:ascii="Cambria Math" w:hAnsi="Cambria Math" w:cs="Arial"/>
                        <w:szCs w:val="24"/>
                        <w:lang w:val="en-US"/>
                      </w:rPr>
                      <m:t>mero</m:t>
                    </m:r>
                    <m:r>
                      <w:rPr>
                        <w:rFonts w:ascii="Cambria Math" w:hAnsi="Cambria Math" w:cs="Arial"/>
                        <w:szCs w:val="24"/>
                      </w:rPr>
                      <m:t xml:space="preserve"> </m:t>
                    </m:r>
                    <m:r>
                      <w:rPr>
                        <w:rFonts w:ascii="Cambria Math" w:hAnsi="Cambria Math" w:cs="Arial"/>
                        <w:szCs w:val="24"/>
                        <w:lang w:val="en-US"/>
                      </w:rPr>
                      <m:t>Total</m:t>
                    </m:r>
                    <m:r>
                      <w:rPr>
                        <w:rFonts w:ascii="Cambria Math" w:hAnsi="Cambria Math" w:cs="Arial"/>
                        <w:szCs w:val="24"/>
                      </w:rPr>
                      <m:t xml:space="preserve"> </m:t>
                    </m:r>
                    <m:r>
                      <w:rPr>
                        <w:rFonts w:ascii="Cambria Math" w:hAnsi="Cambria Math" w:cs="Arial"/>
                        <w:szCs w:val="24"/>
                        <w:lang w:val="en-US"/>
                      </w:rPr>
                      <m:t>de</m:t>
                    </m:r>
                    <m:r>
                      <w:rPr>
                        <w:rFonts w:ascii="Cambria Math" w:hAnsi="Cambria Math" w:cs="Arial"/>
                        <w:szCs w:val="24"/>
                      </w:rPr>
                      <m:t xml:space="preserve"> </m:t>
                    </m:r>
                    <m:r>
                      <w:rPr>
                        <w:rFonts w:ascii="Cambria Math" w:hAnsi="Cambria Math" w:cs="Arial"/>
                        <w:szCs w:val="24"/>
                        <w:lang w:val="en-US"/>
                      </w:rPr>
                      <m:t>Senten</m:t>
                    </m:r>
                    <m:r>
                      <w:rPr>
                        <w:rFonts w:ascii="Cambria Math" w:hAnsi="Cambria Math" w:cs="Arial"/>
                        <w:szCs w:val="24"/>
                      </w:rPr>
                      <m:t>ç</m:t>
                    </m:r>
                    <m:r>
                      <w:rPr>
                        <w:rFonts w:ascii="Cambria Math" w:hAnsi="Cambria Math" w:cs="Arial"/>
                        <w:szCs w:val="24"/>
                        <w:lang w:val="en-US"/>
                      </w:rPr>
                      <m:t>as</m:t>
                    </m:r>
                  </m:num>
                  <m:den>
                    <m:r>
                      <w:rPr>
                        <w:rFonts w:ascii="Cambria Math" w:hAnsi="Cambria Math" w:cs="Arial"/>
                        <w:szCs w:val="24"/>
                        <w:lang w:val="en-US"/>
                      </w:rPr>
                      <m:t>N</m:t>
                    </m:r>
                    <m:r>
                      <w:rPr>
                        <w:rFonts w:ascii="Cambria Math" w:hAnsi="Cambria Math" w:cs="Arial"/>
                        <w:szCs w:val="24"/>
                      </w:rPr>
                      <m:t>ú</m:t>
                    </m:r>
                    <m:r>
                      <w:rPr>
                        <w:rFonts w:ascii="Cambria Math" w:hAnsi="Cambria Math" w:cs="Arial"/>
                        <w:szCs w:val="24"/>
                        <w:lang w:val="en-US"/>
                      </w:rPr>
                      <m:t>mero</m:t>
                    </m:r>
                    <m:r>
                      <w:rPr>
                        <w:rFonts w:ascii="Cambria Math" w:hAnsi="Cambria Math" w:cs="Arial"/>
                        <w:szCs w:val="24"/>
                      </w:rPr>
                      <m:t xml:space="preserve"> </m:t>
                    </m:r>
                    <m:r>
                      <w:rPr>
                        <w:rFonts w:ascii="Cambria Math" w:hAnsi="Cambria Math" w:cs="Arial"/>
                        <w:szCs w:val="24"/>
                        <w:lang w:val="en-US"/>
                      </w:rPr>
                      <m:t>de</m:t>
                    </m:r>
                    <m:r>
                      <w:rPr>
                        <w:rFonts w:ascii="Cambria Math" w:hAnsi="Cambria Math" w:cs="Arial"/>
                        <w:szCs w:val="24"/>
                      </w:rPr>
                      <m:t xml:space="preserve"> </m:t>
                    </m:r>
                    <m:r>
                      <w:rPr>
                        <w:rFonts w:ascii="Cambria Math" w:hAnsi="Cambria Math" w:cs="Arial"/>
                        <w:szCs w:val="24"/>
                        <w:lang w:val="en-US"/>
                      </w:rPr>
                      <m:t>Senten</m:t>
                    </m:r>
                    <m:r>
                      <w:rPr>
                        <w:rFonts w:ascii="Cambria Math" w:hAnsi="Cambria Math" w:cs="Arial"/>
                        <w:szCs w:val="24"/>
                      </w:rPr>
                      <m:t>ç</m:t>
                    </m:r>
                    <m:r>
                      <w:rPr>
                        <w:rFonts w:ascii="Cambria Math" w:hAnsi="Cambria Math" w:cs="Arial"/>
                        <w:szCs w:val="24"/>
                        <w:lang w:val="en-US"/>
                      </w:rPr>
                      <m:t>as</m:t>
                    </m:r>
                    <m:r>
                      <w:rPr>
                        <w:rFonts w:ascii="Cambria Math" w:hAnsi="Cambria Math" w:cs="Arial"/>
                        <w:szCs w:val="24"/>
                      </w:rPr>
                      <m:t xml:space="preserve"> </m:t>
                    </m:r>
                    <m:r>
                      <w:rPr>
                        <w:rFonts w:ascii="Cambria Math" w:hAnsi="Cambria Math" w:cs="Arial"/>
                        <w:szCs w:val="24"/>
                        <w:lang w:val="en-US"/>
                      </w:rPr>
                      <m:t>que</m:t>
                    </m:r>
                    <m:r>
                      <w:rPr>
                        <w:rFonts w:ascii="Cambria Math" w:hAnsi="Cambria Math" w:cs="Arial"/>
                        <w:szCs w:val="24"/>
                      </w:rPr>
                      <m:t xml:space="preserve"> </m:t>
                    </m:r>
                    <m:r>
                      <w:rPr>
                        <w:rFonts w:ascii="Cambria Math" w:hAnsi="Cambria Math" w:cs="Arial"/>
                        <w:szCs w:val="24"/>
                        <w:lang w:val="en-US"/>
                      </w:rPr>
                      <m:t>Cont</m:t>
                    </m:r>
                    <m:r>
                      <w:rPr>
                        <w:rFonts w:ascii="Cambria Math" w:hAnsi="Cambria Math" w:cs="Arial"/>
                        <w:szCs w:val="24"/>
                      </w:rPr>
                      <m:t>ê</m:t>
                    </m:r>
                    <m:r>
                      <w:rPr>
                        <w:rFonts w:ascii="Cambria Math" w:hAnsi="Cambria Math" w:cs="Arial"/>
                        <w:szCs w:val="24"/>
                        <w:lang w:val="en-US"/>
                      </w:rPr>
                      <m:t>m</m:t>
                    </m:r>
                    <m:r>
                      <w:rPr>
                        <w:rFonts w:ascii="Cambria Math" w:hAnsi="Cambria Math" w:cs="Arial"/>
                        <w:szCs w:val="24"/>
                      </w:rPr>
                      <m:t xml:space="preserve"> </m:t>
                    </m:r>
                    <m:r>
                      <w:rPr>
                        <w:rFonts w:ascii="Cambria Math" w:hAnsi="Cambria Math" w:cs="Arial"/>
                        <w:szCs w:val="24"/>
                        <w:lang w:val="en-US"/>
                      </w:rPr>
                      <m:t>O</m:t>
                    </m:r>
                    <m:r>
                      <w:rPr>
                        <w:rFonts w:ascii="Cambria Math" w:hAnsi="Cambria Math" w:cs="Arial"/>
                        <w:szCs w:val="24"/>
                      </w:rPr>
                      <m:t xml:space="preserve"> </m:t>
                    </m:r>
                    <m:r>
                      <w:rPr>
                        <w:rFonts w:ascii="Cambria Math" w:hAnsi="Cambria Math" w:cs="Arial"/>
                        <w:szCs w:val="24"/>
                        <w:lang w:val="en-US"/>
                      </w:rPr>
                      <m:t>Termo</m:t>
                    </m:r>
                  </m:den>
                </m:f>
              </m:e>
            </m:d>
          </m:e>
        </m:func>
      </m:oMath>
    </w:p>
    <w:p w14:paraId="2D454BA2" w14:textId="1580AA06" w:rsidR="007A61BD" w:rsidRPr="00C93B2E" w:rsidRDefault="007A61BD" w:rsidP="00F84241">
      <w:pPr>
        <w:pStyle w:val="PargrafodaLista"/>
        <w:numPr>
          <w:ilvl w:val="0"/>
          <w:numId w:val="29"/>
        </w:numPr>
        <w:rPr>
          <w:rFonts w:cs="Arial"/>
          <w:szCs w:val="24"/>
          <w:lang w:val="en-US"/>
        </w:rPr>
      </w:pPr>
      <m:oMath>
        <m:r>
          <w:rPr>
            <w:rFonts w:ascii="Cambria Math" w:hAnsi="Cambria Math" w:cs="Arial"/>
            <w:szCs w:val="24"/>
            <w:lang w:val="en-US"/>
          </w:rPr>
          <m:t>TF</m:t>
        </m:r>
        <m:r>
          <m:rPr>
            <m:nor/>
          </m:rPr>
          <w:rPr>
            <w:rFonts w:cs="Arial"/>
            <w:szCs w:val="24"/>
            <w:lang w:val="en-US"/>
          </w:rPr>
          <m:t>-</m:t>
        </m:r>
        <m:r>
          <w:rPr>
            <w:rFonts w:ascii="Cambria Math" w:hAnsi="Cambria Math" w:cs="Arial"/>
            <w:szCs w:val="24"/>
            <w:lang w:val="en-US"/>
          </w:rPr>
          <m:t>IDF=TF×IDF</m:t>
        </m:r>
      </m:oMath>
    </w:p>
    <w:p w14:paraId="56735D5E" w14:textId="77777777" w:rsidR="00C93B2E" w:rsidRPr="00FF2363" w:rsidRDefault="00C93B2E" w:rsidP="00C93B2E">
      <w:pPr>
        <w:rPr>
          <w:rFonts w:cs="Arial"/>
          <w:szCs w:val="24"/>
        </w:rPr>
      </w:pPr>
      <w:r w:rsidRPr="00C93B2E">
        <w:rPr>
          <w:rFonts w:cs="Arial"/>
          <w:szCs w:val="24"/>
        </w:rPr>
        <w:t>Isto gera uma matriz de se</w:t>
      </w:r>
      <w:r>
        <w:rPr>
          <w:rFonts w:cs="Arial"/>
          <w:szCs w:val="24"/>
        </w:rPr>
        <w:t>n</w:t>
      </w:r>
      <w:r w:rsidRPr="00C93B2E">
        <w:rPr>
          <w:rFonts w:cs="Arial"/>
          <w:szCs w:val="24"/>
        </w:rPr>
        <w:t xml:space="preserve">tenças x </w:t>
      </w:r>
      <w:r>
        <w:rPr>
          <w:rFonts w:cs="Arial"/>
          <w:szCs w:val="24"/>
        </w:rPr>
        <w:t>palavras, e o valor de TF-IDF de cada palavra para cada sentença. A similaridade das sentença</w:t>
      </w:r>
      <w:r w:rsidR="009E39B6">
        <w:rPr>
          <w:rFonts w:cs="Arial"/>
          <w:szCs w:val="24"/>
        </w:rPr>
        <w:t>s então é calculada através do cosseno da distância entre os vetores TF-IDF dos pares de sentenças</w:t>
      </w:r>
      <w:r w:rsidR="00556D26">
        <w:rPr>
          <w:rFonts w:cs="Arial"/>
          <w:szCs w:val="24"/>
        </w:rPr>
        <w:t xml:space="preserve"> (</w:t>
      </w:r>
      <w:r w:rsidR="00FF2363" w:rsidRPr="00FF2363">
        <w:rPr>
          <w:rFonts w:cs="Arial"/>
        </w:rPr>
        <w:t xml:space="preserve">SALTON </w:t>
      </w:r>
      <w:r w:rsidR="00FF2363">
        <w:rPr>
          <w:rFonts w:cs="Arial"/>
        </w:rPr>
        <w:t>e</w:t>
      </w:r>
      <w:r w:rsidR="00FF2363" w:rsidRPr="00FF2363">
        <w:rPr>
          <w:rFonts w:cs="Arial"/>
        </w:rPr>
        <w:t xml:space="preserve"> YANG</w:t>
      </w:r>
      <w:r w:rsidR="00FF2363">
        <w:rPr>
          <w:rFonts w:cs="Arial"/>
        </w:rPr>
        <w:t>, 1973)</w:t>
      </w:r>
      <w:r w:rsidR="00152701">
        <w:rPr>
          <w:rFonts w:cs="Arial"/>
        </w:rPr>
        <w:t>.</w:t>
      </w:r>
    </w:p>
    <w:p w14:paraId="22D1BEFC" w14:textId="77777777" w:rsidR="005157B8" w:rsidRDefault="005157B8" w:rsidP="005157B8">
      <w:pPr>
        <w:pStyle w:val="Ttulo4ABNT"/>
      </w:pPr>
      <w:bookmarkStart w:id="31" w:name="_Toc491414411"/>
      <w:r>
        <w:lastRenderedPageBreak/>
        <w:t>Word2Vec</w:t>
      </w:r>
      <w:bookmarkEnd w:id="31"/>
    </w:p>
    <w:p w14:paraId="7AA79CD7" w14:textId="5EBDBD30" w:rsidR="003C0257" w:rsidRPr="008D274B" w:rsidRDefault="003427CF" w:rsidP="003C0257">
      <w:r>
        <w:t xml:space="preserve">Word2Vec é um modelo para a geração de um vetor para cada palavra em um conjunto, </w:t>
      </w:r>
      <w:r w:rsidR="00F824C7">
        <w:t>com o objetivo de</w:t>
      </w:r>
      <w:r>
        <w:t xml:space="preserve"> medir a similaridade semântica entre as palavras</w:t>
      </w:r>
      <w:r w:rsidR="00D770DD">
        <w:t xml:space="preserve"> (</w:t>
      </w:r>
      <w:r w:rsidR="00D770DD" w:rsidRPr="00D770DD">
        <w:rPr>
          <w:rFonts w:cs="Arial"/>
          <w:color w:val="1A1A1A"/>
          <w:sz w:val="26"/>
          <w:szCs w:val="26"/>
        </w:rPr>
        <w:t>XUE</w:t>
      </w:r>
      <w:r w:rsidR="00D770DD">
        <w:rPr>
          <w:rFonts w:cs="Arial"/>
          <w:color w:val="1A1A1A"/>
          <w:sz w:val="26"/>
          <w:szCs w:val="26"/>
        </w:rPr>
        <w:t>,</w:t>
      </w:r>
      <w:r w:rsidR="00D770DD" w:rsidRPr="00D770DD">
        <w:rPr>
          <w:rFonts w:cs="Arial"/>
          <w:color w:val="1A1A1A"/>
          <w:sz w:val="26"/>
          <w:szCs w:val="26"/>
        </w:rPr>
        <w:t xml:space="preserve"> FU</w:t>
      </w:r>
      <w:r w:rsidR="00D770DD">
        <w:rPr>
          <w:rFonts w:cs="Arial"/>
          <w:color w:val="1A1A1A"/>
          <w:sz w:val="26"/>
          <w:szCs w:val="26"/>
        </w:rPr>
        <w:t xml:space="preserve"> e </w:t>
      </w:r>
      <w:r w:rsidR="00D770DD" w:rsidRPr="00D770DD">
        <w:rPr>
          <w:rFonts w:cs="Arial"/>
          <w:color w:val="1A1A1A"/>
          <w:sz w:val="26"/>
          <w:szCs w:val="26"/>
        </w:rPr>
        <w:t>SHAOBIN</w:t>
      </w:r>
      <w:r w:rsidR="00D770DD">
        <w:rPr>
          <w:rFonts w:cs="Arial"/>
          <w:color w:val="1A1A1A"/>
          <w:sz w:val="26"/>
          <w:szCs w:val="26"/>
        </w:rPr>
        <w:t>, 2014)</w:t>
      </w:r>
      <w:r>
        <w:t>.</w:t>
      </w:r>
      <w:r w:rsidR="00EA5290">
        <w:t xml:space="preserve"> </w:t>
      </w:r>
      <w:r w:rsidR="00CE7801">
        <w:t xml:space="preserve">Ele utiliza o modelo de predição </w:t>
      </w:r>
      <w:r w:rsidR="002A1916">
        <w:rPr>
          <w:i/>
        </w:rPr>
        <w:t>skip-gram</w:t>
      </w:r>
      <w:r w:rsidR="00CE7801">
        <w:t>, que prevê as palavras próximas, dada uma palavra.</w:t>
      </w:r>
      <w:r w:rsidR="003C0257">
        <w:t xml:space="preserve"> O vetor da palavra corresponde aos pesos entre a entrada e a primeira camada escondida da rede neural </w:t>
      </w:r>
      <w:r w:rsidR="003C0257" w:rsidRPr="003C0257">
        <w:rPr>
          <w:i/>
        </w:rPr>
        <w:t>feedforward</w:t>
      </w:r>
      <w:r w:rsidR="003C0257">
        <w:t xml:space="preserve"> utilizada. O tamanho final deste vetor é um parâmetro de entrada.</w:t>
      </w:r>
    </w:p>
    <w:p w14:paraId="392B90C3" w14:textId="77777777" w:rsidR="00CE7801" w:rsidRPr="00CE7801" w:rsidRDefault="0002707B" w:rsidP="00BD2524">
      <w:r>
        <w:t>O vetor então é simplificado, e a similaridade entre as palavras é calculada através do cosseno da distância entre os vetores de cada palavra.</w:t>
      </w:r>
      <w:r w:rsidR="004A49A3">
        <w:t xml:space="preserve"> </w:t>
      </w:r>
    </w:p>
    <w:p w14:paraId="575D6DC4" w14:textId="77777777" w:rsidR="005157B8" w:rsidRDefault="00072497" w:rsidP="005157B8">
      <w:pPr>
        <w:pStyle w:val="Ttulo4ABNT"/>
      </w:pPr>
      <w:bookmarkStart w:id="32" w:name="_Toc491414412"/>
      <w:r>
        <w:t>Método Baseado em Matriz</w:t>
      </w:r>
      <w:bookmarkEnd w:id="32"/>
    </w:p>
    <w:p w14:paraId="3648EBBE" w14:textId="77777777" w:rsidR="00C65C54" w:rsidRDefault="00595543" w:rsidP="00595543">
      <w:r>
        <w:t xml:space="preserve">Ferreira et al. (2016) propõe </w:t>
      </w:r>
      <w:r w:rsidR="00C65C54">
        <w:t>uma representação em 3 camadas para calcular a similaridade entre um par de sentenças:</w:t>
      </w:r>
    </w:p>
    <w:p w14:paraId="2688B550" w14:textId="77777777" w:rsidR="00C65C54" w:rsidRDefault="00C65C54" w:rsidP="00C65C54">
      <w:pPr>
        <w:pStyle w:val="PargrafodaLista"/>
        <w:numPr>
          <w:ilvl w:val="0"/>
          <w:numId w:val="25"/>
        </w:numPr>
      </w:pPr>
      <w:r>
        <w:t xml:space="preserve">A Camada Rasa, composta pela análise léxica, </w:t>
      </w:r>
      <w:r>
        <w:rPr>
          <w:i/>
        </w:rPr>
        <w:t>stopwords</w:t>
      </w:r>
      <w:r>
        <w:t xml:space="preserve"> e um Reconhecedor de Entidades Nomeadas (REN)</w:t>
      </w:r>
    </w:p>
    <w:p w14:paraId="65A07702" w14:textId="77777777" w:rsidR="00C65C54" w:rsidRDefault="00C65C54" w:rsidP="00C65C54">
      <w:pPr>
        <w:pStyle w:val="PargrafodaLista"/>
        <w:numPr>
          <w:ilvl w:val="0"/>
          <w:numId w:val="25"/>
        </w:numPr>
      </w:pPr>
      <w:r>
        <w:t>A Camada Sintática, composta pela análise sintática, REN e relações de c</w:t>
      </w:r>
      <w:r w:rsidRPr="009C521D">
        <w:t>orreferência</w:t>
      </w:r>
      <w:r>
        <w:t>.</w:t>
      </w:r>
    </w:p>
    <w:p w14:paraId="5802635D" w14:textId="77777777" w:rsidR="00C65C54" w:rsidRPr="007E5BCC" w:rsidRDefault="00C65C54" w:rsidP="00C65C54">
      <w:pPr>
        <w:pStyle w:val="PargrafodaLista"/>
        <w:numPr>
          <w:ilvl w:val="0"/>
          <w:numId w:val="25"/>
        </w:numPr>
      </w:pPr>
      <w:r>
        <w:t>A Camada Semântica, que descreve a anotação semântica.</w:t>
      </w:r>
    </w:p>
    <w:p w14:paraId="6EAAC63E" w14:textId="77777777" w:rsidR="00EA5334" w:rsidRDefault="00C30E70" w:rsidP="00EA5334">
      <w:r>
        <w:t>Ele utiliza um método baseado em matriz para calcular a similaridade entre as sentenças.</w:t>
      </w:r>
    </w:p>
    <w:p w14:paraId="28842219" w14:textId="77777777" w:rsidR="00744F48" w:rsidRDefault="00FC6070" w:rsidP="00EA5334">
      <w:pPr>
        <w:rPr>
          <w:rFonts w:eastAsiaTheme="minorEastAsia"/>
        </w:rPr>
      </w:pPr>
      <w:r>
        <w:t>Tomando</w:t>
      </w:r>
      <w:r w:rsidR="00436B22">
        <w:t xml:space="preserve"> </w:t>
      </w:r>
      <m:oMath>
        <m:r>
          <w:rPr>
            <w:rFonts w:ascii="Cambria Math" w:hAnsi="Cambria Math"/>
          </w:rPr>
          <m:t xml:space="preserve">A=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n</m:t>
                </m:r>
              </m:sub>
            </m:sSub>
          </m:e>
        </m:d>
      </m:oMath>
      <w:r w:rsidR="00744F48">
        <w:rPr>
          <w:rFonts w:eastAsiaTheme="minorEastAsia"/>
        </w:rPr>
        <w:t xml:space="preserve"> </w:t>
      </w:r>
      <w:r w:rsidR="00436B22">
        <w:rPr>
          <w:rFonts w:eastAsiaTheme="minorEastAsia"/>
        </w:rPr>
        <w:t xml:space="preserve">e </w:t>
      </w:r>
      <m:oMath>
        <m:r>
          <w:rPr>
            <w:rFonts w:ascii="Cambria Math" w:hAnsi="Cambria Math"/>
          </w:rPr>
          <m:t xml:space="preserve">B=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m</m:t>
                </m:r>
              </m:sub>
            </m:sSub>
          </m:e>
        </m:d>
      </m:oMath>
      <w:r w:rsidR="00436B22">
        <w:rPr>
          <w:rFonts w:eastAsiaTheme="minorEastAsia"/>
        </w:rPr>
        <w:t xml:space="preserve">, </w:t>
      </w:r>
      <w:r>
        <w:rPr>
          <w:rFonts w:eastAsiaTheme="minorEastAsia"/>
        </w:rPr>
        <w:t xml:space="preserve">onde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Pr>
          <w:rFonts w:eastAsiaTheme="minorEastAsia"/>
        </w:rPr>
        <w:t xml:space="preserve"> é uma palavra da frase A, e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rPr>
          <w:rFonts w:eastAsiaTheme="minorEastAsia"/>
        </w:rPr>
        <w:t xml:space="preserve"> é uma palavra da frase B, n é o número de palavras em A, e m o número de palavras em B.</w:t>
      </w:r>
    </w:p>
    <w:p w14:paraId="701CF05F" w14:textId="6AE9609C" w:rsidR="00FC6070" w:rsidRDefault="00744F48" w:rsidP="00EA5334">
      <w:r>
        <w:rPr>
          <w:rFonts w:eastAsiaTheme="minorEastAsia"/>
        </w:rPr>
        <w:t xml:space="preserve">Tomando duas sentenças A e B com seis palavras cada, para calcular </w:t>
      </w:r>
      <w:r>
        <w:t>a similaridade entre elas, o primeiro passo seria calcular a similaridade entre as palavras das duas sentenças, gerando uma tabela-matriz</w:t>
      </w:r>
      <w:r w:rsidR="00EA5290">
        <w:t xml:space="preserve"> (Tabela 1)</w:t>
      </w:r>
      <w:r>
        <w:t>.</w:t>
      </w:r>
    </w:p>
    <w:p w14:paraId="42926B9C" w14:textId="77777777" w:rsidR="00550C76" w:rsidRDefault="00550C76" w:rsidP="00EA5334"/>
    <w:p w14:paraId="06371638" w14:textId="77777777" w:rsidR="00550C76" w:rsidRDefault="00550C76" w:rsidP="00EA5334"/>
    <w:p w14:paraId="0A5C0DF5" w14:textId="77777777" w:rsidR="00550C76" w:rsidRDefault="00550C76" w:rsidP="00EA5334"/>
    <w:p w14:paraId="213E5DCE" w14:textId="77777777" w:rsidR="00FC615F" w:rsidRDefault="00FC615F" w:rsidP="00FC615F">
      <w:pPr>
        <w:pStyle w:val="Legenda"/>
        <w:keepNext/>
      </w:pPr>
      <w:bookmarkStart w:id="33" w:name="_Ref491264149"/>
      <w:bookmarkStart w:id="34" w:name="_Toc491415289"/>
      <w:r>
        <w:lastRenderedPageBreak/>
        <w:t xml:space="preserve">Tabela </w:t>
      </w:r>
      <w:fldSimple w:instr=" SEQ Tabela \* ARABIC ">
        <w:r w:rsidR="00292FED">
          <w:rPr>
            <w:noProof/>
          </w:rPr>
          <w:t>1</w:t>
        </w:r>
      </w:fldSimple>
      <w:bookmarkEnd w:id="33"/>
      <w:r>
        <w:t xml:space="preserve"> – Exemplos de Similaridade Entre Palavras</w:t>
      </w:r>
      <w:bookmarkEnd w:id="34"/>
    </w:p>
    <w:tbl>
      <w:tblPr>
        <w:tblStyle w:val="Tabelacomgrade"/>
        <w:tblW w:w="0" w:type="auto"/>
        <w:jc w:val="center"/>
        <w:tblLook w:val="04A0" w:firstRow="1" w:lastRow="0" w:firstColumn="1" w:lastColumn="0" w:noHBand="0" w:noVBand="1"/>
      </w:tblPr>
      <w:tblGrid>
        <w:gridCol w:w="474"/>
        <w:gridCol w:w="684"/>
        <w:gridCol w:w="684"/>
        <w:gridCol w:w="684"/>
        <w:gridCol w:w="684"/>
        <w:gridCol w:w="684"/>
        <w:gridCol w:w="684"/>
      </w:tblGrid>
      <w:tr w:rsidR="00AC091B" w14:paraId="1DE026CD" w14:textId="77777777" w:rsidTr="00E63F99">
        <w:trPr>
          <w:trHeight w:val="662"/>
          <w:jc w:val="center"/>
        </w:trPr>
        <w:tc>
          <w:tcPr>
            <w:tcW w:w="0" w:type="auto"/>
          </w:tcPr>
          <w:p w14:paraId="70A173E3" w14:textId="77777777" w:rsidR="00AC091B" w:rsidRDefault="00AC091B" w:rsidP="00AC091B">
            <w:pPr>
              <w:ind w:firstLine="0"/>
              <w:jc w:val="center"/>
            </w:pPr>
          </w:p>
        </w:tc>
        <w:tc>
          <w:tcPr>
            <w:tcW w:w="0" w:type="auto"/>
          </w:tcPr>
          <w:p w14:paraId="7CE7B350"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oMath>
            </m:oMathPara>
          </w:p>
        </w:tc>
        <w:tc>
          <w:tcPr>
            <w:tcW w:w="0" w:type="auto"/>
          </w:tcPr>
          <w:p w14:paraId="5FD6FAF9"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oMath>
            </m:oMathPara>
          </w:p>
        </w:tc>
        <w:tc>
          <w:tcPr>
            <w:tcW w:w="0" w:type="auto"/>
          </w:tcPr>
          <w:p w14:paraId="5567067C"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3</m:t>
                    </m:r>
                  </m:sub>
                </m:sSub>
              </m:oMath>
            </m:oMathPara>
          </w:p>
        </w:tc>
        <w:tc>
          <w:tcPr>
            <w:tcW w:w="0" w:type="auto"/>
          </w:tcPr>
          <w:p w14:paraId="6C70AFB1"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4</m:t>
                    </m:r>
                  </m:sub>
                </m:sSub>
              </m:oMath>
            </m:oMathPara>
          </w:p>
        </w:tc>
        <w:tc>
          <w:tcPr>
            <w:tcW w:w="0" w:type="auto"/>
          </w:tcPr>
          <w:p w14:paraId="3A1101AD"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5</m:t>
                    </m:r>
                  </m:sub>
                </m:sSub>
              </m:oMath>
            </m:oMathPara>
          </w:p>
        </w:tc>
        <w:tc>
          <w:tcPr>
            <w:tcW w:w="0" w:type="auto"/>
          </w:tcPr>
          <w:p w14:paraId="397A24BD"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6</m:t>
                    </m:r>
                  </m:sub>
                </m:sSub>
              </m:oMath>
            </m:oMathPara>
          </w:p>
        </w:tc>
      </w:tr>
      <w:tr w:rsidR="00AC091B" w14:paraId="36877045" w14:textId="77777777" w:rsidTr="00E63F99">
        <w:trPr>
          <w:trHeight w:val="662"/>
          <w:jc w:val="center"/>
        </w:trPr>
        <w:tc>
          <w:tcPr>
            <w:tcW w:w="0" w:type="auto"/>
          </w:tcPr>
          <w:p w14:paraId="3B3D4C88"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oMath>
            </m:oMathPara>
          </w:p>
        </w:tc>
        <w:tc>
          <w:tcPr>
            <w:tcW w:w="0" w:type="auto"/>
          </w:tcPr>
          <w:p w14:paraId="39ADD0E1" w14:textId="1B0A4A3D" w:rsidR="00AC091B" w:rsidRDefault="00550C76" w:rsidP="00AC091B">
            <w:pPr>
              <w:ind w:firstLine="0"/>
              <w:jc w:val="center"/>
            </w:pPr>
            <w:r>
              <w:t>0,</w:t>
            </w:r>
            <w:r w:rsidR="00B97BBD">
              <w:t>3</w:t>
            </w:r>
          </w:p>
        </w:tc>
        <w:tc>
          <w:tcPr>
            <w:tcW w:w="0" w:type="auto"/>
          </w:tcPr>
          <w:p w14:paraId="5C33088D" w14:textId="64516F00" w:rsidR="00AC091B" w:rsidRDefault="00550C76" w:rsidP="00AC091B">
            <w:pPr>
              <w:ind w:firstLine="0"/>
              <w:jc w:val="center"/>
            </w:pPr>
            <w:r>
              <w:t>0,</w:t>
            </w:r>
            <w:r w:rsidR="00B97BBD">
              <w:t>2</w:t>
            </w:r>
          </w:p>
        </w:tc>
        <w:tc>
          <w:tcPr>
            <w:tcW w:w="0" w:type="auto"/>
          </w:tcPr>
          <w:p w14:paraId="2CDBE7A2" w14:textId="554E7A8E" w:rsidR="00AC091B" w:rsidRDefault="00B97BBD" w:rsidP="00550C76">
            <w:pPr>
              <w:ind w:firstLine="0"/>
              <w:jc w:val="center"/>
            </w:pPr>
            <w:r>
              <w:t>0</w:t>
            </w:r>
            <w:r w:rsidR="00550C76">
              <w:t>,</w:t>
            </w:r>
            <w:r>
              <w:t>56</w:t>
            </w:r>
          </w:p>
        </w:tc>
        <w:tc>
          <w:tcPr>
            <w:tcW w:w="0" w:type="auto"/>
          </w:tcPr>
          <w:p w14:paraId="0B520699" w14:textId="56E02582" w:rsidR="00AC091B" w:rsidRDefault="00B97BBD" w:rsidP="00550C76">
            <w:pPr>
              <w:ind w:firstLine="0"/>
              <w:jc w:val="center"/>
            </w:pPr>
            <w:r>
              <w:t>0</w:t>
            </w:r>
            <w:r w:rsidR="00550C76">
              <w:t>,</w:t>
            </w:r>
            <w:r>
              <w:t>88</w:t>
            </w:r>
          </w:p>
        </w:tc>
        <w:tc>
          <w:tcPr>
            <w:tcW w:w="0" w:type="auto"/>
          </w:tcPr>
          <w:p w14:paraId="64D3DFC4" w14:textId="506D4FE9" w:rsidR="00AC091B" w:rsidRDefault="00B97BBD" w:rsidP="00550C76">
            <w:pPr>
              <w:ind w:firstLine="0"/>
              <w:jc w:val="center"/>
            </w:pPr>
            <w:r>
              <w:t>0</w:t>
            </w:r>
            <w:r w:rsidR="00550C76">
              <w:t>,</w:t>
            </w:r>
            <w:r>
              <w:t>25</w:t>
            </w:r>
          </w:p>
        </w:tc>
        <w:tc>
          <w:tcPr>
            <w:tcW w:w="0" w:type="auto"/>
          </w:tcPr>
          <w:p w14:paraId="2F3C4748" w14:textId="0A3011D0" w:rsidR="00AC091B" w:rsidRDefault="00B97BBD" w:rsidP="00AC091B">
            <w:pPr>
              <w:ind w:firstLine="0"/>
              <w:jc w:val="center"/>
            </w:pPr>
            <w:r>
              <w:t>0</w:t>
            </w:r>
            <w:r w:rsidR="00550C76">
              <w:t>,</w:t>
            </w:r>
            <w:r>
              <w:t>13</w:t>
            </w:r>
          </w:p>
        </w:tc>
      </w:tr>
      <w:tr w:rsidR="00AC091B" w14:paraId="14B0FD5D" w14:textId="77777777" w:rsidTr="00E63F99">
        <w:trPr>
          <w:trHeight w:val="662"/>
          <w:jc w:val="center"/>
        </w:trPr>
        <w:tc>
          <w:tcPr>
            <w:tcW w:w="0" w:type="auto"/>
          </w:tcPr>
          <w:p w14:paraId="04EADC1D"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oMath>
            </m:oMathPara>
          </w:p>
        </w:tc>
        <w:tc>
          <w:tcPr>
            <w:tcW w:w="0" w:type="auto"/>
          </w:tcPr>
          <w:p w14:paraId="410AFE3B" w14:textId="3D914766" w:rsidR="00AC091B" w:rsidRDefault="00550C76" w:rsidP="00AC091B">
            <w:pPr>
              <w:ind w:firstLine="0"/>
              <w:jc w:val="center"/>
            </w:pPr>
            <w:r>
              <w:t>0,</w:t>
            </w:r>
            <w:r w:rsidR="00B97BBD">
              <w:t>12</w:t>
            </w:r>
          </w:p>
        </w:tc>
        <w:tc>
          <w:tcPr>
            <w:tcW w:w="0" w:type="auto"/>
          </w:tcPr>
          <w:p w14:paraId="5DC7F207" w14:textId="0B8C3ECC" w:rsidR="00AC091B" w:rsidRDefault="00550C76" w:rsidP="00AC091B">
            <w:pPr>
              <w:ind w:firstLine="0"/>
              <w:jc w:val="center"/>
            </w:pPr>
            <w:r>
              <w:t>0,</w:t>
            </w:r>
            <w:r w:rsidR="00B97BBD">
              <w:t>5</w:t>
            </w:r>
          </w:p>
        </w:tc>
        <w:tc>
          <w:tcPr>
            <w:tcW w:w="0" w:type="auto"/>
          </w:tcPr>
          <w:p w14:paraId="5A9CD327" w14:textId="7C12807C" w:rsidR="00AC091B" w:rsidRDefault="00550C76" w:rsidP="00AC091B">
            <w:pPr>
              <w:ind w:firstLine="0"/>
              <w:jc w:val="center"/>
            </w:pPr>
            <w:r>
              <w:t>0,</w:t>
            </w:r>
            <w:r w:rsidR="00B97BBD">
              <w:t>31</w:t>
            </w:r>
          </w:p>
        </w:tc>
        <w:tc>
          <w:tcPr>
            <w:tcW w:w="0" w:type="auto"/>
          </w:tcPr>
          <w:p w14:paraId="4D5D6C7D" w14:textId="0E4A30E5" w:rsidR="00AC091B" w:rsidRDefault="00550C76" w:rsidP="00AC091B">
            <w:pPr>
              <w:ind w:firstLine="0"/>
              <w:jc w:val="center"/>
            </w:pPr>
            <w:r>
              <w:t>0,</w:t>
            </w:r>
            <w:r w:rsidR="00B97BBD">
              <w:t>22</w:t>
            </w:r>
          </w:p>
        </w:tc>
        <w:tc>
          <w:tcPr>
            <w:tcW w:w="0" w:type="auto"/>
          </w:tcPr>
          <w:p w14:paraId="1417D1C7" w14:textId="5BF9EA41" w:rsidR="00AC091B" w:rsidRDefault="00550C76" w:rsidP="00AC091B">
            <w:pPr>
              <w:ind w:firstLine="0"/>
              <w:jc w:val="center"/>
            </w:pPr>
            <w:r>
              <w:t>0,</w:t>
            </w:r>
            <w:r w:rsidR="00B97BBD">
              <w:t>87</w:t>
            </w:r>
          </w:p>
        </w:tc>
        <w:tc>
          <w:tcPr>
            <w:tcW w:w="0" w:type="auto"/>
          </w:tcPr>
          <w:p w14:paraId="70D77504" w14:textId="261847B0" w:rsidR="00AC091B" w:rsidRDefault="00550C76" w:rsidP="00AC091B">
            <w:pPr>
              <w:ind w:firstLine="0"/>
              <w:jc w:val="center"/>
            </w:pPr>
            <w:r>
              <w:t>0,</w:t>
            </w:r>
            <w:r w:rsidR="00B97BBD">
              <w:t>65</w:t>
            </w:r>
          </w:p>
        </w:tc>
      </w:tr>
      <w:tr w:rsidR="00AC091B" w14:paraId="466F4D21" w14:textId="77777777" w:rsidTr="00E63F99">
        <w:trPr>
          <w:trHeight w:val="662"/>
          <w:jc w:val="center"/>
        </w:trPr>
        <w:tc>
          <w:tcPr>
            <w:tcW w:w="0" w:type="auto"/>
          </w:tcPr>
          <w:p w14:paraId="64F48344"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3</m:t>
                    </m:r>
                  </m:sub>
                </m:sSub>
              </m:oMath>
            </m:oMathPara>
          </w:p>
        </w:tc>
        <w:tc>
          <w:tcPr>
            <w:tcW w:w="0" w:type="auto"/>
          </w:tcPr>
          <w:p w14:paraId="135CC789" w14:textId="3328B947" w:rsidR="00AC091B" w:rsidRDefault="00550C76" w:rsidP="00AC091B">
            <w:pPr>
              <w:ind w:firstLine="0"/>
              <w:jc w:val="center"/>
            </w:pPr>
            <w:r>
              <w:t>0,</w:t>
            </w:r>
            <w:r w:rsidR="00B97BBD">
              <w:t>56</w:t>
            </w:r>
          </w:p>
        </w:tc>
        <w:tc>
          <w:tcPr>
            <w:tcW w:w="0" w:type="auto"/>
          </w:tcPr>
          <w:p w14:paraId="695F8199" w14:textId="440FFEC0" w:rsidR="00AC091B" w:rsidRDefault="00550C76" w:rsidP="00AC091B">
            <w:pPr>
              <w:ind w:firstLine="0"/>
              <w:jc w:val="center"/>
            </w:pPr>
            <w:r>
              <w:t>0,</w:t>
            </w:r>
            <w:r w:rsidR="00B97BBD">
              <w:t>23</w:t>
            </w:r>
          </w:p>
        </w:tc>
        <w:tc>
          <w:tcPr>
            <w:tcW w:w="0" w:type="auto"/>
          </w:tcPr>
          <w:p w14:paraId="0FFBB894" w14:textId="387A8C96" w:rsidR="00AC091B" w:rsidRDefault="00B97BBD" w:rsidP="00550C76">
            <w:pPr>
              <w:ind w:firstLine="0"/>
              <w:jc w:val="center"/>
            </w:pPr>
            <w:r>
              <w:t>0</w:t>
            </w:r>
            <w:r w:rsidR="00550C76">
              <w:t>,</w:t>
            </w:r>
            <w:r>
              <w:t>5</w:t>
            </w:r>
          </w:p>
        </w:tc>
        <w:tc>
          <w:tcPr>
            <w:tcW w:w="0" w:type="auto"/>
          </w:tcPr>
          <w:p w14:paraId="46E4D21E" w14:textId="448B09E5" w:rsidR="00AC091B" w:rsidRDefault="00B97BBD" w:rsidP="00AC091B">
            <w:pPr>
              <w:ind w:firstLine="0"/>
              <w:jc w:val="center"/>
            </w:pPr>
            <w:r>
              <w:t>0</w:t>
            </w:r>
            <w:r w:rsidR="00550C76">
              <w:t>,</w:t>
            </w:r>
            <w:r>
              <w:t>28</w:t>
            </w:r>
          </w:p>
        </w:tc>
        <w:tc>
          <w:tcPr>
            <w:tcW w:w="0" w:type="auto"/>
          </w:tcPr>
          <w:p w14:paraId="535DA642" w14:textId="30A762FA" w:rsidR="00AC091B" w:rsidRDefault="00550C76" w:rsidP="00550C76">
            <w:pPr>
              <w:ind w:firstLine="0"/>
              <w:jc w:val="center"/>
            </w:pPr>
            <w:r>
              <w:t>0,</w:t>
            </w:r>
            <w:r w:rsidR="00B97BBD">
              <w:t>6</w:t>
            </w:r>
          </w:p>
        </w:tc>
        <w:tc>
          <w:tcPr>
            <w:tcW w:w="0" w:type="auto"/>
          </w:tcPr>
          <w:p w14:paraId="4AC01841" w14:textId="18D11E2D" w:rsidR="00AC091B" w:rsidRDefault="00B97BBD" w:rsidP="00AC091B">
            <w:pPr>
              <w:ind w:firstLine="0"/>
              <w:jc w:val="center"/>
            </w:pPr>
            <w:r>
              <w:t>0</w:t>
            </w:r>
            <w:r w:rsidR="00550C76">
              <w:t>,</w:t>
            </w:r>
            <w:r>
              <w:t>63</w:t>
            </w:r>
          </w:p>
        </w:tc>
      </w:tr>
      <w:tr w:rsidR="00AC091B" w14:paraId="51AE025B" w14:textId="77777777" w:rsidTr="00E63F99">
        <w:trPr>
          <w:trHeight w:val="662"/>
          <w:jc w:val="center"/>
        </w:trPr>
        <w:tc>
          <w:tcPr>
            <w:tcW w:w="0" w:type="auto"/>
          </w:tcPr>
          <w:p w14:paraId="36EECAD3"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4</m:t>
                    </m:r>
                  </m:sub>
                </m:sSub>
              </m:oMath>
            </m:oMathPara>
          </w:p>
        </w:tc>
        <w:tc>
          <w:tcPr>
            <w:tcW w:w="0" w:type="auto"/>
          </w:tcPr>
          <w:p w14:paraId="01E7C058" w14:textId="30DE0D21" w:rsidR="00AC091B" w:rsidRDefault="00B97BBD" w:rsidP="00550C76">
            <w:pPr>
              <w:ind w:firstLine="0"/>
              <w:jc w:val="center"/>
            </w:pPr>
            <w:r>
              <w:t>0</w:t>
            </w:r>
            <w:r w:rsidR="00550C76">
              <w:t>,</w:t>
            </w:r>
            <w:r>
              <w:t>7</w:t>
            </w:r>
          </w:p>
        </w:tc>
        <w:tc>
          <w:tcPr>
            <w:tcW w:w="0" w:type="auto"/>
          </w:tcPr>
          <w:p w14:paraId="32CAB295" w14:textId="661378FE" w:rsidR="00AC091B" w:rsidRDefault="00B97BBD" w:rsidP="00AC091B">
            <w:pPr>
              <w:ind w:firstLine="0"/>
              <w:jc w:val="center"/>
            </w:pPr>
            <w:r>
              <w:t>0</w:t>
            </w:r>
            <w:r w:rsidR="00550C76">
              <w:t>,</w:t>
            </w:r>
            <w:r>
              <w:t>62</w:t>
            </w:r>
          </w:p>
        </w:tc>
        <w:tc>
          <w:tcPr>
            <w:tcW w:w="0" w:type="auto"/>
          </w:tcPr>
          <w:p w14:paraId="2531C3F7" w14:textId="7712AB8E" w:rsidR="00AC091B" w:rsidRDefault="00550C76" w:rsidP="00AC091B">
            <w:pPr>
              <w:ind w:firstLine="0"/>
              <w:jc w:val="center"/>
            </w:pPr>
            <w:r>
              <w:t>0,</w:t>
            </w:r>
            <w:r w:rsidR="00B97BBD">
              <w:t>6</w:t>
            </w:r>
          </w:p>
        </w:tc>
        <w:tc>
          <w:tcPr>
            <w:tcW w:w="0" w:type="auto"/>
          </w:tcPr>
          <w:p w14:paraId="0137B04E" w14:textId="29FCED99" w:rsidR="00AC091B" w:rsidRDefault="00550C76" w:rsidP="00AC091B">
            <w:pPr>
              <w:ind w:firstLine="0"/>
              <w:jc w:val="center"/>
            </w:pPr>
            <w:r>
              <w:t>0,</w:t>
            </w:r>
            <w:r w:rsidR="00B97BBD">
              <w:t>38</w:t>
            </w:r>
          </w:p>
        </w:tc>
        <w:tc>
          <w:tcPr>
            <w:tcW w:w="0" w:type="auto"/>
          </w:tcPr>
          <w:p w14:paraId="50733E15" w14:textId="58D9A9A7" w:rsidR="00AC091B" w:rsidRDefault="00550C76" w:rsidP="00AC091B">
            <w:pPr>
              <w:ind w:firstLine="0"/>
              <w:jc w:val="center"/>
            </w:pPr>
            <w:r>
              <w:t>0,</w:t>
            </w:r>
            <w:r w:rsidR="00B97BBD">
              <w:t>12</w:t>
            </w:r>
          </w:p>
        </w:tc>
        <w:tc>
          <w:tcPr>
            <w:tcW w:w="0" w:type="auto"/>
          </w:tcPr>
          <w:p w14:paraId="702189BD" w14:textId="162DC1C2" w:rsidR="00AC091B" w:rsidRDefault="00B97BBD" w:rsidP="00550C76">
            <w:pPr>
              <w:ind w:firstLine="0"/>
              <w:jc w:val="center"/>
            </w:pPr>
            <w:r>
              <w:t>0</w:t>
            </w:r>
            <w:r w:rsidR="00550C76">
              <w:t>,</w:t>
            </w:r>
            <w:r>
              <w:t>1</w:t>
            </w:r>
          </w:p>
        </w:tc>
      </w:tr>
      <w:tr w:rsidR="00AC091B" w14:paraId="75FD55AC" w14:textId="77777777" w:rsidTr="00E63F99">
        <w:trPr>
          <w:trHeight w:val="662"/>
          <w:jc w:val="center"/>
        </w:trPr>
        <w:tc>
          <w:tcPr>
            <w:tcW w:w="0" w:type="auto"/>
          </w:tcPr>
          <w:p w14:paraId="1B9D5013"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5</m:t>
                    </m:r>
                  </m:sub>
                </m:sSub>
              </m:oMath>
            </m:oMathPara>
          </w:p>
        </w:tc>
        <w:tc>
          <w:tcPr>
            <w:tcW w:w="0" w:type="auto"/>
          </w:tcPr>
          <w:p w14:paraId="7D15BBC5" w14:textId="148B9824" w:rsidR="00AC091B" w:rsidRDefault="00550C76" w:rsidP="00AC091B">
            <w:pPr>
              <w:ind w:firstLine="0"/>
              <w:jc w:val="center"/>
            </w:pPr>
            <w:r>
              <w:t>0,</w:t>
            </w:r>
            <w:r w:rsidR="00B97BBD">
              <w:t>84</w:t>
            </w:r>
          </w:p>
        </w:tc>
        <w:tc>
          <w:tcPr>
            <w:tcW w:w="0" w:type="auto"/>
          </w:tcPr>
          <w:p w14:paraId="45D170B9" w14:textId="1CE4ADE5" w:rsidR="00AC091B" w:rsidRDefault="00550C76" w:rsidP="00AC091B">
            <w:pPr>
              <w:ind w:firstLine="0"/>
              <w:jc w:val="center"/>
            </w:pPr>
            <w:r>
              <w:t>0,</w:t>
            </w:r>
            <w:r w:rsidR="00B97BBD">
              <w:t>21</w:t>
            </w:r>
          </w:p>
        </w:tc>
        <w:tc>
          <w:tcPr>
            <w:tcW w:w="0" w:type="auto"/>
          </w:tcPr>
          <w:p w14:paraId="0EDE424D" w14:textId="64728EC5" w:rsidR="00AC091B" w:rsidRDefault="00550C76" w:rsidP="00AC091B">
            <w:pPr>
              <w:ind w:firstLine="0"/>
              <w:jc w:val="center"/>
            </w:pPr>
            <w:r>
              <w:t>0,</w:t>
            </w:r>
            <w:r w:rsidR="00B97BBD">
              <w:t>54</w:t>
            </w:r>
          </w:p>
        </w:tc>
        <w:tc>
          <w:tcPr>
            <w:tcW w:w="0" w:type="auto"/>
          </w:tcPr>
          <w:p w14:paraId="7FA23652" w14:textId="478996B5" w:rsidR="00AC091B" w:rsidRDefault="00550C76" w:rsidP="00AC091B">
            <w:pPr>
              <w:ind w:firstLine="0"/>
              <w:jc w:val="center"/>
            </w:pPr>
            <w:r>
              <w:t>0,</w:t>
            </w:r>
            <w:r w:rsidR="00B97BBD">
              <w:t>78</w:t>
            </w:r>
          </w:p>
        </w:tc>
        <w:tc>
          <w:tcPr>
            <w:tcW w:w="0" w:type="auto"/>
          </w:tcPr>
          <w:p w14:paraId="0D0AEA64" w14:textId="239694D9" w:rsidR="00AC091B" w:rsidRDefault="00550C76" w:rsidP="00AC091B">
            <w:pPr>
              <w:ind w:firstLine="0"/>
              <w:jc w:val="center"/>
            </w:pPr>
            <w:r>
              <w:t>0,</w:t>
            </w:r>
            <w:r w:rsidR="00B97BBD">
              <w:t>29</w:t>
            </w:r>
          </w:p>
        </w:tc>
        <w:tc>
          <w:tcPr>
            <w:tcW w:w="0" w:type="auto"/>
          </w:tcPr>
          <w:p w14:paraId="76CEC8E1" w14:textId="5D3EF9B9" w:rsidR="00AC091B" w:rsidRDefault="00550C76" w:rsidP="00AC091B">
            <w:pPr>
              <w:ind w:firstLine="0"/>
              <w:jc w:val="center"/>
            </w:pPr>
            <w:r>
              <w:t>0,</w:t>
            </w:r>
            <w:r w:rsidR="00B97BBD">
              <w:t>56</w:t>
            </w:r>
          </w:p>
        </w:tc>
      </w:tr>
      <w:tr w:rsidR="00AC091B" w14:paraId="7C9D92AF" w14:textId="77777777" w:rsidTr="00E63F99">
        <w:trPr>
          <w:trHeight w:val="662"/>
          <w:jc w:val="center"/>
        </w:trPr>
        <w:tc>
          <w:tcPr>
            <w:tcW w:w="0" w:type="auto"/>
          </w:tcPr>
          <w:p w14:paraId="12CCA418" w14:textId="77777777" w:rsidR="00AC091B" w:rsidRPr="004A2D68" w:rsidRDefault="00BB1C6E" w:rsidP="00AC091B">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6</m:t>
                    </m:r>
                  </m:sub>
                </m:sSub>
              </m:oMath>
            </m:oMathPara>
          </w:p>
        </w:tc>
        <w:tc>
          <w:tcPr>
            <w:tcW w:w="0" w:type="auto"/>
          </w:tcPr>
          <w:p w14:paraId="4FBFE2E4" w14:textId="3A02DEA7" w:rsidR="00AC091B" w:rsidRDefault="00B97BBD" w:rsidP="00550C76">
            <w:pPr>
              <w:ind w:firstLine="0"/>
              <w:jc w:val="center"/>
            </w:pPr>
            <w:r>
              <w:t>0</w:t>
            </w:r>
            <w:r w:rsidR="00550C76">
              <w:t>,</w:t>
            </w:r>
            <w:r>
              <w:t>4</w:t>
            </w:r>
          </w:p>
        </w:tc>
        <w:tc>
          <w:tcPr>
            <w:tcW w:w="0" w:type="auto"/>
          </w:tcPr>
          <w:p w14:paraId="0F702B2F" w14:textId="0B5A0355" w:rsidR="00AC091B" w:rsidRDefault="00B97BBD" w:rsidP="00AC091B">
            <w:pPr>
              <w:ind w:firstLine="0"/>
              <w:jc w:val="center"/>
            </w:pPr>
            <w:r>
              <w:t>0</w:t>
            </w:r>
            <w:r w:rsidR="00550C76">
              <w:t>,</w:t>
            </w:r>
            <w:r>
              <w:t>35</w:t>
            </w:r>
          </w:p>
        </w:tc>
        <w:tc>
          <w:tcPr>
            <w:tcW w:w="0" w:type="auto"/>
          </w:tcPr>
          <w:p w14:paraId="5D356232" w14:textId="2AC09626" w:rsidR="00AC091B" w:rsidRDefault="00550C76" w:rsidP="00AC091B">
            <w:pPr>
              <w:ind w:firstLine="0"/>
              <w:jc w:val="center"/>
            </w:pPr>
            <w:r>
              <w:t>0,</w:t>
            </w:r>
            <w:r w:rsidR="00B97BBD">
              <w:t>47</w:t>
            </w:r>
          </w:p>
        </w:tc>
        <w:tc>
          <w:tcPr>
            <w:tcW w:w="0" w:type="auto"/>
          </w:tcPr>
          <w:p w14:paraId="6404F3E0" w14:textId="0E86A95D" w:rsidR="00AC091B" w:rsidRDefault="00B97BBD" w:rsidP="00550C76">
            <w:pPr>
              <w:ind w:firstLine="0"/>
              <w:jc w:val="center"/>
            </w:pPr>
            <w:r>
              <w:t>1</w:t>
            </w:r>
            <w:r w:rsidR="00550C76">
              <w:t>,</w:t>
            </w:r>
            <w:r>
              <w:t>0</w:t>
            </w:r>
          </w:p>
        </w:tc>
        <w:tc>
          <w:tcPr>
            <w:tcW w:w="0" w:type="auto"/>
          </w:tcPr>
          <w:p w14:paraId="2D0CBECE" w14:textId="3C061555" w:rsidR="00AC091B" w:rsidRDefault="00B97BBD" w:rsidP="00AC091B">
            <w:pPr>
              <w:ind w:firstLine="0"/>
              <w:jc w:val="center"/>
            </w:pPr>
            <w:r>
              <w:t>0</w:t>
            </w:r>
            <w:r w:rsidR="00550C76">
              <w:t>,</w:t>
            </w:r>
            <w:r>
              <w:t>23</w:t>
            </w:r>
          </w:p>
        </w:tc>
        <w:tc>
          <w:tcPr>
            <w:tcW w:w="0" w:type="auto"/>
          </w:tcPr>
          <w:p w14:paraId="5D00A3ED" w14:textId="7EBE4E29" w:rsidR="00AC091B" w:rsidRDefault="00550C76" w:rsidP="00AC091B">
            <w:pPr>
              <w:ind w:firstLine="0"/>
              <w:jc w:val="center"/>
            </w:pPr>
            <w:r>
              <w:t>0,</w:t>
            </w:r>
            <w:r w:rsidR="00B97BBD">
              <w:t>33</w:t>
            </w:r>
          </w:p>
        </w:tc>
      </w:tr>
    </w:tbl>
    <w:p w14:paraId="441150BD" w14:textId="77777777" w:rsidR="001B5C0F" w:rsidRDefault="00FC615F" w:rsidP="00FC615F">
      <w:pPr>
        <w:pStyle w:val="Fonte"/>
      </w:pPr>
      <w:r>
        <w:t>Fonte: Pinheiro et al., 2017</w:t>
      </w:r>
    </w:p>
    <w:p w14:paraId="7962F3F0" w14:textId="77777777" w:rsidR="006D78C1" w:rsidRDefault="006D78C1" w:rsidP="004A2D68">
      <w:pPr>
        <w:ind w:firstLine="0"/>
      </w:pPr>
    </w:p>
    <w:p w14:paraId="67534497" w14:textId="7CA48161" w:rsidR="007745DF" w:rsidRDefault="004A2D68" w:rsidP="004A2D68">
      <w:pPr>
        <w:ind w:firstLine="0"/>
        <w:rPr>
          <w:rFonts w:eastAsiaTheme="minorEastAsia"/>
        </w:rPr>
      </w:pPr>
      <w:r>
        <w:t xml:space="preserve">O segundo passo é remover as palavras que tiveram o maior grau de similaridade, neste caso </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4</m:t>
            </m:r>
          </m:sub>
        </m:sSub>
      </m:oMath>
      <w:r w:rsidRPr="004A2D68">
        <w:rPr>
          <w:rFonts w:eastAsiaTheme="minorEastAsia"/>
        </w:rPr>
        <w:t xml:space="preserve"> e </w:t>
      </w:r>
      <m:oMath>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6</m:t>
            </m:r>
          </m:sub>
        </m:sSub>
      </m:oMath>
      <w:r w:rsidR="00EA5290">
        <w:rPr>
          <w:rFonts w:eastAsiaTheme="minorEastAsia"/>
          <w:b/>
        </w:rPr>
        <w:t xml:space="preserve"> </w:t>
      </w:r>
      <w:r w:rsidR="003619F3">
        <w:rPr>
          <w:rFonts w:eastAsiaTheme="minorEastAsia"/>
        </w:rPr>
        <w:t>como mostrado na T</w:t>
      </w:r>
      <w:r w:rsidR="00EA5290" w:rsidRPr="00EA5290">
        <w:rPr>
          <w:rFonts w:eastAsiaTheme="minorEastAsia"/>
        </w:rPr>
        <w:t>abela 2</w:t>
      </w:r>
      <w:r w:rsidRPr="00EA5290">
        <w:rPr>
          <w:rFonts w:eastAsiaTheme="minorEastAsia"/>
        </w:rPr>
        <w:t>.</w:t>
      </w:r>
    </w:p>
    <w:p w14:paraId="16314866" w14:textId="77777777" w:rsidR="00EA5290" w:rsidRPr="004A2D68" w:rsidRDefault="00EA5290" w:rsidP="00EA5290">
      <w:r>
        <w:t>Os passos 1 e 2 então são repetidos até não haver mais palavras para terem sua similaridade calculada.</w:t>
      </w:r>
    </w:p>
    <w:p w14:paraId="7BB335E9" w14:textId="77777777" w:rsidR="00EA5290" w:rsidRDefault="00EA5290" w:rsidP="00EA5290">
      <w:r>
        <w:t>O último passo então é calcular a média entre os maiores valores de similaridade obtidos, a partir da fórmula abaixo:</w:t>
      </w:r>
    </w:p>
    <w:p w14:paraId="25282914" w14:textId="77777777" w:rsidR="00EA5290" w:rsidRPr="00F904E4" w:rsidRDefault="00EA5290" w:rsidP="00EA5290">
      <w:pPr>
        <w:rPr>
          <w:rFonts w:eastAsiaTheme="minorEastAsia"/>
        </w:rPr>
      </w:pPr>
      <m:oMathPara>
        <m:oMath>
          <m:r>
            <w:rPr>
              <w:rFonts w:ascii="Cambria Math" w:hAnsi="Cambria Math"/>
            </w:rPr>
            <m:t>Similaridade</m:t>
          </m:r>
          <m:d>
            <m:dPr>
              <m:ctrlPr>
                <w:rPr>
                  <w:rFonts w:ascii="Cambria Math" w:hAnsi="Cambria Math"/>
                  <w:i/>
                </w:rPr>
              </m:ctrlPr>
            </m:dPr>
            <m:e>
              <m:r>
                <w:rPr>
                  <w:rFonts w:ascii="Cambria Math" w:hAnsi="Cambria Math"/>
                </w:rPr>
                <m:t>A, B</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SimilaridadeMax</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e>
                  </m:d>
                </m:e>
              </m:nary>
            </m:num>
            <m:den>
              <m:r>
                <w:rPr>
                  <w:rFonts w:ascii="Cambria Math" w:hAnsi="Cambria Math"/>
                </w:rPr>
                <m:t>n</m:t>
              </m:r>
            </m:den>
          </m:f>
        </m:oMath>
      </m:oMathPara>
    </w:p>
    <w:p w14:paraId="10BC9A71" w14:textId="0C080FC2" w:rsidR="00D52C94" w:rsidRDefault="00EA5290" w:rsidP="00EA5290">
      <w:pPr>
        <w:rPr>
          <w:rFonts w:eastAsiaTheme="minorEastAsia"/>
        </w:rPr>
      </w:pPr>
      <w:r>
        <w:rPr>
          <w:rFonts w:eastAsiaTheme="minorEastAsia"/>
        </w:rPr>
        <w:t>O resultado obtido é a similaridade entre as sentenças.</w:t>
      </w:r>
    </w:p>
    <w:p w14:paraId="2C51482A" w14:textId="77777777" w:rsidR="00D52C94" w:rsidRDefault="00D52C94">
      <w:pPr>
        <w:spacing w:before="0" w:after="160" w:line="259" w:lineRule="auto"/>
        <w:ind w:firstLine="0"/>
        <w:jc w:val="left"/>
        <w:rPr>
          <w:rFonts w:eastAsiaTheme="minorEastAsia"/>
        </w:rPr>
      </w:pPr>
      <w:r>
        <w:rPr>
          <w:rFonts w:eastAsiaTheme="minorEastAsia"/>
        </w:rPr>
        <w:br w:type="page"/>
      </w:r>
    </w:p>
    <w:p w14:paraId="007B3E35" w14:textId="5BCE8196" w:rsidR="00FC615F" w:rsidRDefault="00FC615F" w:rsidP="00FC615F">
      <w:pPr>
        <w:pStyle w:val="Legenda"/>
        <w:keepNext/>
      </w:pPr>
      <w:bookmarkStart w:id="35" w:name="_Toc491415290"/>
      <w:r>
        <w:lastRenderedPageBreak/>
        <w:t xml:space="preserve">Tabela </w:t>
      </w:r>
      <w:fldSimple w:instr=" SEQ Tabela \* ARABIC ">
        <w:r w:rsidR="00292FED">
          <w:rPr>
            <w:noProof/>
          </w:rPr>
          <w:t>2</w:t>
        </w:r>
      </w:fldSimple>
      <w:r>
        <w:t xml:space="preserve"> – As palavras</w:t>
      </w:r>
      <w:r w:rsidRPr="00FC615F">
        <w:t xml:space="preserve">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rsidRPr="00FC615F">
        <w:rPr>
          <w:rFonts w:eastAsiaTheme="minorEastAsia"/>
        </w:rPr>
        <w:t xml:space="preserve"> 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6</m:t>
            </m:r>
          </m:sub>
        </m:sSub>
      </m:oMath>
      <w:r>
        <w:rPr>
          <w:rFonts w:eastAsiaTheme="minorEastAsia"/>
        </w:rPr>
        <w:t xml:space="preserve"> são removidas da matriz</w:t>
      </w:r>
      <w:bookmarkEnd w:id="35"/>
    </w:p>
    <w:tbl>
      <w:tblPr>
        <w:tblStyle w:val="Tabelacomgrade"/>
        <w:tblW w:w="0" w:type="auto"/>
        <w:jc w:val="center"/>
        <w:tblLook w:val="04A0" w:firstRow="1" w:lastRow="0" w:firstColumn="1" w:lastColumn="0" w:noHBand="0" w:noVBand="1"/>
      </w:tblPr>
      <w:tblGrid>
        <w:gridCol w:w="474"/>
        <w:gridCol w:w="684"/>
        <w:gridCol w:w="684"/>
        <w:gridCol w:w="684"/>
        <w:gridCol w:w="684"/>
        <w:gridCol w:w="684"/>
        <w:gridCol w:w="684"/>
      </w:tblGrid>
      <w:tr w:rsidR="007745DF" w:rsidRPr="004A2D68" w14:paraId="485D759B" w14:textId="77777777" w:rsidTr="00F84241">
        <w:trPr>
          <w:trHeight w:val="662"/>
          <w:jc w:val="center"/>
        </w:trPr>
        <w:tc>
          <w:tcPr>
            <w:tcW w:w="0" w:type="auto"/>
          </w:tcPr>
          <w:p w14:paraId="130E3992" w14:textId="77777777" w:rsidR="007745DF" w:rsidRDefault="007745DF" w:rsidP="00F84241">
            <w:pPr>
              <w:ind w:firstLine="0"/>
              <w:jc w:val="center"/>
            </w:pPr>
            <w:r>
              <w:rPr>
                <w:noProof/>
                <w:lang w:eastAsia="pt-BR"/>
              </w:rPr>
              <mc:AlternateContent>
                <mc:Choice Requires="wps">
                  <w:drawing>
                    <wp:anchor distT="0" distB="0" distL="114300" distR="114300" simplePos="0" relativeHeight="251659264" behindDoc="0" locked="0" layoutInCell="1" allowOverlap="1" wp14:anchorId="260CF4D3" wp14:editId="5A18FDD8">
                      <wp:simplePos x="0" y="0"/>
                      <wp:positionH relativeFrom="column">
                        <wp:posOffset>1748155</wp:posOffset>
                      </wp:positionH>
                      <wp:positionV relativeFrom="paragraph">
                        <wp:posOffset>56515</wp:posOffset>
                      </wp:positionV>
                      <wp:extent cx="0" cy="2844000"/>
                      <wp:effectExtent l="0" t="0" r="19050" b="33020"/>
                      <wp:wrapNone/>
                      <wp:docPr id="7" name="Conector reto 7"/>
                      <wp:cNvGraphicFramePr/>
                      <a:graphic xmlns:a="http://schemas.openxmlformats.org/drawingml/2006/main">
                        <a:graphicData uri="http://schemas.microsoft.com/office/word/2010/wordprocessingShape">
                          <wps:wsp>
                            <wps:cNvCnPr/>
                            <wps:spPr>
                              <a:xfrm>
                                <a:off x="0" y="0"/>
                                <a:ext cx="0" cy="2844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9403B2A" id="Conector re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4.45pt" to="137.6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" strokecolor="black [3200]" strokeweight="1.5pt">
                      <v:stroke joinstyle="miter"/>
                    </v:line>
                  </w:pict>
                </mc:Fallback>
              </mc:AlternateContent>
            </w:r>
          </w:p>
        </w:tc>
        <w:tc>
          <w:tcPr>
            <w:tcW w:w="0" w:type="auto"/>
          </w:tcPr>
          <w:p w14:paraId="23C34001"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oMath>
            </m:oMathPara>
          </w:p>
        </w:tc>
        <w:tc>
          <w:tcPr>
            <w:tcW w:w="0" w:type="auto"/>
          </w:tcPr>
          <w:p w14:paraId="147B1A8E"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oMath>
            </m:oMathPara>
          </w:p>
        </w:tc>
        <w:tc>
          <w:tcPr>
            <w:tcW w:w="0" w:type="auto"/>
          </w:tcPr>
          <w:p w14:paraId="51B66D8C"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3</m:t>
                    </m:r>
                  </m:sub>
                </m:sSub>
              </m:oMath>
            </m:oMathPara>
          </w:p>
        </w:tc>
        <w:tc>
          <w:tcPr>
            <w:tcW w:w="0" w:type="auto"/>
          </w:tcPr>
          <w:p w14:paraId="5E957FA4"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4</m:t>
                    </m:r>
                  </m:sub>
                </m:sSub>
              </m:oMath>
            </m:oMathPara>
          </w:p>
        </w:tc>
        <w:tc>
          <w:tcPr>
            <w:tcW w:w="0" w:type="auto"/>
          </w:tcPr>
          <w:p w14:paraId="284EAEC4"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5</m:t>
                    </m:r>
                  </m:sub>
                </m:sSub>
              </m:oMath>
            </m:oMathPara>
          </w:p>
        </w:tc>
        <w:tc>
          <w:tcPr>
            <w:tcW w:w="0" w:type="auto"/>
          </w:tcPr>
          <w:p w14:paraId="6D93562A" w14:textId="77777777" w:rsidR="007745DF" w:rsidRPr="004A2D68" w:rsidRDefault="00BB1C6E" w:rsidP="00F84241">
            <w:pPr>
              <w:ind w:firstLine="0"/>
              <w:jc w:val="center"/>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6</m:t>
                    </m:r>
                  </m:sub>
                </m:sSub>
              </m:oMath>
            </m:oMathPara>
          </w:p>
        </w:tc>
      </w:tr>
      <w:tr w:rsidR="00550C76" w14:paraId="5576186D" w14:textId="77777777" w:rsidTr="00F84241">
        <w:trPr>
          <w:trHeight w:val="662"/>
          <w:jc w:val="center"/>
        </w:trPr>
        <w:tc>
          <w:tcPr>
            <w:tcW w:w="0" w:type="auto"/>
          </w:tcPr>
          <w:p w14:paraId="447587F6"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oMath>
            </m:oMathPara>
          </w:p>
        </w:tc>
        <w:tc>
          <w:tcPr>
            <w:tcW w:w="0" w:type="auto"/>
          </w:tcPr>
          <w:p w14:paraId="6BEDBB3C" w14:textId="5A57B950" w:rsidR="00550C76" w:rsidRDefault="00550C76" w:rsidP="00550C76">
            <w:pPr>
              <w:ind w:firstLine="0"/>
              <w:jc w:val="center"/>
            </w:pPr>
            <w:r>
              <w:t>0,3</w:t>
            </w:r>
          </w:p>
        </w:tc>
        <w:tc>
          <w:tcPr>
            <w:tcW w:w="0" w:type="auto"/>
          </w:tcPr>
          <w:p w14:paraId="1A34E8F5" w14:textId="5C183278" w:rsidR="00550C76" w:rsidRDefault="00550C76" w:rsidP="00550C76">
            <w:pPr>
              <w:ind w:firstLine="0"/>
              <w:jc w:val="center"/>
            </w:pPr>
            <w:r>
              <w:t>0,2</w:t>
            </w:r>
          </w:p>
        </w:tc>
        <w:tc>
          <w:tcPr>
            <w:tcW w:w="0" w:type="auto"/>
          </w:tcPr>
          <w:p w14:paraId="7AD9B1BA" w14:textId="040E8908" w:rsidR="00550C76" w:rsidRDefault="00550C76" w:rsidP="00550C76">
            <w:pPr>
              <w:ind w:firstLine="0"/>
              <w:jc w:val="center"/>
            </w:pPr>
            <w:r>
              <w:t>0,56</w:t>
            </w:r>
          </w:p>
        </w:tc>
        <w:tc>
          <w:tcPr>
            <w:tcW w:w="0" w:type="auto"/>
          </w:tcPr>
          <w:p w14:paraId="0C842BA7" w14:textId="2313C6AB" w:rsidR="00550C76" w:rsidRDefault="00550C76" w:rsidP="00550C76">
            <w:pPr>
              <w:ind w:firstLine="0"/>
              <w:jc w:val="center"/>
            </w:pPr>
            <w:r>
              <w:t>0,88</w:t>
            </w:r>
          </w:p>
        </w:tc>
        <w:tc>
          <w:tcPr>
            <w:tcW w:w="0" w:type="auto"/>
          </w:tcPr>
          <w:p w14:paraId="458B5B8B" w14:textId="0A382CAA" w:rsidR="00550C76" w:rsidRDefault="00550C76" w:rsidP="00550C76">
            <w:pPr>
              <w:ind w:firstLine="0"/>
              <w:jc w:val="center"/>
            </w:pPr>
            <w:r>
              <w:t>0,25</w:t>
            </w:r>
          </w:p>
        </w:tc>
        <w:tc>
          <w:tcPr>
            <w:tcW w:w="0" w:type="auto"/>
          </w:tcPr>
          <w:p w14:paraId="0E43ADFA" w14:textId="77D95634" w:rsidR="00550C76" w:rsidRDefault="00550C76" w:rsidP="00550C76">
            <w:pPr>
              <w:ind w:firstLine="0"/>
              <w:jc w:val="center"/>
            </w:pPr>
            <w:r>
              <w:t>0,13</w:t>
            </w:r>
          </w:p>
        </w:tc>
      </w:tr>
      <w:tr w:rsidR="00550C76" w14:paraId="7D10A8D0" w14:textId="77777777" w:rsidTr="00F84241">
        <w:trPr>
          <w:trHeight w:val="662"/>
          <w:jc w:val="center"/>
        </w:trPr>
        <w:tc>
          <w:tcPr>
            <w:tcW w:w="0" w:type="auto"/>
          </w:tcPr>
          <w:p w14:paraId="2E93E7D0"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oMath>
            </m:oMathPara>
          </w:p>
        </w:tc>
        <w:tc>
          <w:tcPr>
            <w:tcW w:w="0" w:type="auto"/>
          </w:tcPr>
          <w:p w14:paraId="7B30E4B6" w14:textId="3F08394B" w:rsidR="00550C76" w:rsidRDefault="00550C76" w:rsidP="00550C76">
            <w:pPr>
              <w:ind w:firstLine="0"/>
              <w:jc w:val="center"/>
            </w:pPr>
            <w:r>
              <w:t>0,12</w:t>
            </w:r>
          </w:p>
        </w:tc>
        <w:tc>
          <w:tcPr>
            <w:tcW w:w="0" w:type="auto"/>
          </w:tcPr>
          <w:p w14:paraId="1DC30544" w14:textId="1EAFC38D" w:rsidR="00550C76" w:rsidRDefault="00550C76" w:rsidP="00550C76">
            <w:pPr>
              <w:ind w:firstLine="0"/>
              <w:jc w:val="center"/>
            </w:pPr>
            <w:r>
              <w:t>0,5</w:t>
            </w:r>
          </w:p>
        </w:tc>
        <w:tc>
          <w:tcPr>
            <w:tcW w:w="0" w:type="auto"/>
          </w:tcPr>
          <w:p w14:paraId="5DADD1F3" w14:textId="576FFAB4" w:rsidR="00550C76" w:rsidRDefault="00550C76" w:rsidP="00550C76">
            <w:pPr>
              <w:ind w:firstLine="0"/>
              <w:jc w:val="center"/>
            </w:pPr>
            <w:r>
              <w:t>0,31</w:t>
            </w:r>
          </w:p>
        </w:tc>
        <w:tc>
          <w:tcPr>
            <w:tcW w:w="0" w:type="auto"/>
          </w:tcPr>
          <w:p w14:paraId="705C45B8" w14:textId="39FDBE60" w:rsidR="00550C76" w:rsidRDefault="00550C76" w:rsidP="00550C76">
            <w:pPr>
              <w:ind w:firstLine="0"/>
              <w:jc w:val="center"/>
            </w:pPr>
            <w:r>
              <w:t>0,22</w:t>
            </w:r>
          </w:p>
        </w:tc>
        <w:tc>
          <w:tcPr>
            <w:tcW w:w="0" w:type="auto"/>
          </w:tcPr>
          <w:p w14:paraId="1EEB9A02" w14:textId="1BC916EF" w:rsidR="00550C76" w:rsidRDefault="00550C76" w:rsidP="00550C76">
            <w:pPr>
              <w:ind w:firstLine="0"/>
              <w:jc w:val="center"/>
            </w:pPr>
            <w:r>
              <w:t>0,87</w:t>
            </w:r>
          </w:p>
        </w:tc>
        <w:tc>
          <w:tcPr>
            <w:tcW w:w="0" w:type="auto"/>
          </w:tcPr>
          <w:p w14:paraId="4F80036F" w14:textId="62A0F0EA" w:rsidR="00550C76" w:rsidRDefault="00550C76" w:rsidP="00550C76">
            <w:pPr>
              <w:ind w:firstLine="0"/>
              <w:jc w:val="center"/>
            </w:pPr>
            <w:r>
              <w:t>0,65</w:t>
            </w:r>
          </w:p>
        </w:tc>
      </w:tr>
      <w:tr w:rsidR="00550C76" w14:paraId="401333EC" w14:textId="77777777" w:rsidTr="00F84241">
        <w:trPr>
          <w:trHeight w:val="662"/>
          <w:jc w:val="center"/>
        </w:trPr>
        <w:tc>
          <w:tcPr>
            <w:tcW w:w="0" w:type="auto"/>
          </w:tcPr>
          <w:p w14:paraId="03293E8F"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3</m:t>
                    </m:r>
                  </m:sub>
                </m:sSub>
              </m:oMath>
            </m:oMathPara>
          </w:p>
        </w:tc>
        <w:tc>
          <w:tcPr>
            <w:tcW w:w="0" w:type="auto"/>
          </w:tcPr>
          <w:p w14:paraId="6051A553" w14:textId="6CA0E8B0" w:rsidR="00550C76" w:rsidRDefault="00550C76" w:rsidP="00550C76">
            <w:pPr>
              <w:ind w:firstLine="0"/>
              <w:jc w:val="center"/>
            </w:pPr>
            <w:r>
              <w:t>0,56</w:t>
            </w:r>
          </w:p>
        </w:tc>
        <w:tc>
          <w:tcPr>
            <w:tcW w:w="0" w:type="auto"/>
          </w:tcPr>
          <w:p w14:paraId="374055E5" w14:textId="7BBA5BCA" w:rsidR="00550C76" w:rsidRDefault="00550C76" w:rsidP="00550C76">
            <w:pPr>
              <w:ind w:firstLine="0"/>
              <w:jc w:val="center"/>
            </w:pPr>
            <w:r>
              <w:t>0,23</w:t>
            </w:r>
          </w:p>
        </w:tc>
        <w:tc>
          <w:tcPr>
            <w:tcW w:w="0" w:type="auto"/>
          </w:tcPr>
          <w:p w14:paraId="3A2BFC85" w14:textId="06F2C0B9" w:rsidR="00550C76" w:rsidRDefault="00550C76" w:rsidP="00550C76">
            <w:pPr>
              <w:ind w:firstLine="0"/>
              <w:jc w:val="center"/>
            </w:pPr>
            <w:r>
              <w:t>0,5</w:t>
            </w:r>
          </w:p>
        </w:tc>
        <w:tc>
          <w:tcPr>
            <w:tcW w:w="0" w:type="auto"/>
          </w:tcPr>
          <w:p w14:paraId="44835B59" w14:textId="66D214C0" w:rsidR="00550C76" w:rsidRDefault="00550C76" w:rsidP="00550C76">
            <w:pPr>
              <w:ind w:firstLine="0"/>
              <w:jc w:val="center"/>
            </w:pPr>
            <w:r>
              <w:t>0,28</w:t>
            </w:r>
          </w:p>
        </w:tc>
        <w:tc>
          <w:tcPr>
            <w:tcW w:w="0" w:type="auto"/>
          </w:tcPr>
          <w:p w14:paraId="7E5447C9" w14:textId="6A2CA003" w:rsidR="00550C76" w:rsidRDefault="00550C76" w:rsidP="00550C76">
            <w:pPr>
              <w:ind w:firstLine="0"/>
              <w:jc w:val="center"/>
            </w:pPr>
            <w:r>
              <w:t>0,6</w:t>
            </w:r>
          </w:p>
        </w:tc>
        <w:tc>
          <w:tcPr>
            <w:tcW w:w="0" w:type="auto"/>
          </w:tcPr>
          <w:p w14:paraId="0252DDCA" w14:textId="1A5F36A4" w:rsidR="00550C76" w:rsidRDefault="00550C76" w:rsidP="00550C76">
            <w:pPr>
              <w:ind w:firstLine="0"/>
              <w:jc w:val="center"/>
            </w:pPr>
            <w:r>
              <w:t>0,63</w:t>
            </w:r>
          </w:p>
        </w:tc>
      </w:tr>
      <w:tr w:rsidR="00550C76" w14:paraId="699848CE" w14:textId="77777777" w:rsidTr="00F84241">
        <w:trPr>
          <w:trHeight w:val="662"/>
          <w:jc w:val="center"/>
        </w:trPr>
        <w:tc>
          <w:tcPr>
            <w:tcW w:w="0" w:type="auto"/>
          </w:tcPr>
          <w:p w14:paraId="3BBBBEA7"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4</m:t>
                    </m:r>
                  </m:sub>
                </m:sSub>
              </m:oMath>
            </m:oMathPara>
          </w:p>
        </w:tc>
        <w:tc>
          <w:tcPr>
            <w:tcW w:w="0" w:type="auto"/>
          </w:tcPr>
          <w:p w14:paraId="2C8DD5F3" w14:textId="4AB770C4" w:rsidR="00550C76" w:rsidRDefault="00550C76" w:rsidP="00550C76">
            <w:pPr>
              <w:ind w:firstLine="0"/>
              <w:jc w:val="center"/>
            </w:pPr>
            <w:r>
              <w:t>0,7</w:t>
            </w:r>
          </w:p>
        </w:tc>
        <w:tc>
          <w:tcPr>
            <w:tcW w:w="0" w:type="auto"/>
          </w:tcPr>
          <w:p w14:paraId="5855977A" w14:textId="64C0461B" w:rsidR="00550C76" w:rsidRDefault="00550C76" w:rsidP="00550C76">
            <w:pPr>
              <w:ind w:firstLine="0"/>
              <w:jc w:val="center"/>
            </w:pPr>
            <w:r>
              <w:t>0,62</w:t>
            </w:r>
          </w:p>
        </w:tc>
        <w:tc>
          <w:tcPr>
            <w:tcW w:w="0" w:type="auto"/>
          </w:tcPr>
          <w:p w14:paraId="66A1191B" w14:textId="3FB461E2" w:rsidR="00550C76" w:rsidRDefault="00550C76" w:rsidP="00550C76">
            <w:pPr>
              <w:ind w:firstLine="0"/>
              <w:jc w:val="center"/>
            </w:pPr>
            <w:r>
              <w:t>0,6</w:t>
            </w:r>
          </w:p>
        </w:tc>
        <w:tc>
          <w:tcPr>
            <w:tcW w:w="0" w:type="auto"/>
          </w:tcPr>
          <w:p w14:paraId="4D4D0F54" w14:textId="7ADE0438" w:rsidR="00550C76" w:rsidRDefault="00550C76" w:rsidP="00550C76">
            <w:pPr>
              <w:ind w:firstLine="0"/>
              <w:jc w:val="center"/>
            </w:pPr>
            <w:r>
              <w:t>0,38</w:t>
            </w:r>
          </w:p>
        </w:tc>
        <w:tc>
          <w:tcPr>
            <w:tcW w:w="0" w:type="auto"/>
          </w:tcPr>
          <w:p w14:paraId="2051E049" w14:textId="794CA3E6" w:rsidR="00550C76" w:rsidRDefault="00550C76" w:rsidP="00550C76">
            <w:pPr>
              <w:ind w:firstLine="0"/>
              <w:jc w:val="center"/>
            </w:pPr>
            <w:r>
              <w:t>0,12</w:t>
            </w:r>
          </w:p>
        </w:tc>
        <w:tc>
          <w:tcPr>
            <w:tcW w:w="0" w:type="auto"/>
          </w:tcPr>
          <w:p w14:paraId="00161109" w14:textId="76896F27" w:rsidR="00550C76" w:rsidRDefault="00550C76" w:rsidP="00550C76">
            <w:pPr>
              <w:ind w:firstLine="0"/>
              <w:jc w:val="center"/>
            </w:pPr>
            <w:r>
              <w:t>0,1</w:t>
            </w:r>
          </w:p>
        </w:tc>
      </w:tr>
      <w:tr w:rsidR="00550C76" w14:paraId="2430E76D" w14:textId="77777777" w:rsidTr="00F84241">
        <w:trPr>
          <w:trHeight w:val="662"/>
          <w:jc w:val="center"/>
        </w:trPr>
        <w:tc>
          <w:tcPr>
            <w:tcW w:w="0" w:type="auto"/>
          </w:tcPr>
          <w:p w14:paraId="122DEC12"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5</m:t>
                    </m:r>
                  </m:sub>
                </m:sSub>
              </m:oMath>
            </m:oMathPara>
          </w:p>
        </w:tc>
        <w:tc>
          <w:tcPr>
            <w:tcW w:w="0" w:type="auto"/>
          </w:tcPr>
          <w:p w14:paraId="06C61881" w14:textId="160CD6C7" w:rsidR="00550C76" w:rsidRDefault="00550C76" w:rsidP="00550C76">
            <w:pPr>
              <w:ind w:firstLine="0"/>
              <w:jc w:val="center"/>
            </w:pPr>
            <w:r>
              <w:t>0,84</w:t>
            </w:r>
          </w:p>
        </w:tc>
        <w:tc>
          <w:tcPr>
            <w:tcW w:w="0" w:type="auto"/>
          </w:tcPr>
          <w:p w14:paraId="78A6B58C" w14:textId="3E89416F" w:rsidR="00550C76" w:rsidRDefault="00550C76" w:rsidP="00550C76">
            <w:pPr>
              <w:ind w:firstLine="0"/>
              <w:jc w:val="center"/>
            </w:pPr>
            <w:r>
              <w:t>0,21</w:t>
            </w:r>
          </w:p>
        </w:tc>
        <w:tc>
          <w:tcPr>
            <w:tcW w:w="0" w:type="auto"/>
          </w:tcPr>
          <w:p w14:paraId="2E8FADE7" w14:textId="44FA7A86" w:rsidR="00550C76" w:rsidRDefault="00550C76" w:rsidP="00550C76">
            <w:pPr>
              <w:ind w:firstLine="0"/>
              <w:jc w:val="center"/>
            </w:pPr>
            <w:r>
              <w:t>0,54</w:t>
            </w:r>
          </w:p>
        </w:tc>
        <w:tc>
          <w:tcPr>
            <w:tcW w:w="0" w:type="auto"/>
          </w:tcPr>
          <w:p w14:paraId="590F3C13" w14:textId="71893E1E" w:rsidR="00550C76" w:rsidRDefault="00550C76" w:rsidP="00550C76">
            <w:pPr>
              <w:ind w:firstLine="0"/>
              <w:jc w:val="center"/>
            </w:pPr>
            <w:r>
              <w:t>0,78</w:t>
            </w:r>
          </w:p>
        </w:tc>
        <w:tc>
          <w:tcPr>
            <w:tcW w:w="0" w:type="auto"/>
          </w:tcPr>
          <w:p w14:paraId="388097D8" w14:textId="42E766F4" w:rsidR="00550C76" w:rsidRDefault="00550C76" w:rsidP="00550C76">
            <w:pPr>
              <w:ind w:firstLine="0"/>
              <w:jc w:val="center"/>
            </w:pPr>
            <w:r>
              <w:t>0,29</w:t>
            </w:r>
          </w:p>
        </w:tc>
        <w:tc>
          <w:tcPr>
            <w:tcW w:w="0" w:type="auto"/>
          </w:tcPr>
          <w:p w14:paraId="384E055F" w14:textId="49EB76EF" w:rsidR="00550C76" w:rsidRDefault="00550C76" w:rsidP="00550C76">
            <w:pPr>
              <w:ind w:firstLine="0"/>
              <w:jc w:val="center"/>
            </w:pPr>
            <w:r>
              <w:t>0,56</w:t>
            </w:r>
          </w:p>
        </w:tc>
      </w:tr>
      <w:tr w:rsidR="00550C76" w14:paraId="5389601B" w14:textId="77777777" w:rsidTr="00F84241">
        <w:trPr>
          <w:trHeight w:val="662"/>
          <w:jc w:val="center"/>
        </w:trPr>
        <w:tc>
          <w:tcPr>
            <w:tcW w:w="0" w:type="auto"/>
          </w:tcPr>
          <w:p w14:paraId="032B193E" w14:textId="77777777" w:rsidR="00550C76" w:rsidRPr="004A2D68" w:rsidRDefault="00BB1C6E" w:rsidP="00550C76">
            <w:pPr>
              <w:ind w:firstLine="0"/>
              <w:jc w:val="center"/>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6</m:t>
                    </m:r>
                  </m:sub>
                </m:sSub>
              </m:oMath>
            </m:oMathPara>
          </w:p>
        </w:tc>
        <w:tc>
          <w:tcPr>
            <w:tcW w:w="0" w:type="auto"/>
          </w:tcPr>
          <w:p w14:paraId="27740E6E" w14:textId="1C4E33A8" w:rsidR="00550C76" w:rsidRDefault="00550C76" w:rsidP="00550C76">
            <w:pPr>
              <w:ind w:firstLine="0"/>
              <w:jc w:val="center"/>
            </w:pPr>
            <w:r>
              <w:rPr>
                <w:noProof/>
                <w:lang w:eastAsia="pt-BR"/>
              </w:rPr>
              <mc:AlternateContent>
                <mc:Choice Requires="wps">
                  <w:drawing>
                    <wp:anchor distT="0" distB="0" distL="114300" distR="114300" simplePos="0" relativeHeight="251660288" behindDoc="0" locked="0" layoutInCell="1" allowOverlap="1" wp14:anchorId="0BCF3458" wp14:editId="30FB1E0D">
                      <wp:simplePos x="0" y="0"/>
                      <wp:positionH relativeFrom="column">
                        <wp:posOffset>-275590</wp:posOffset>
                      </wp:positionH>
                      <wp:positionV relativeFrom="paragraph">
                        <wp:posOffset>195580</wp:posOffset>
                      </wp:positionV>
                      <wp:extent cx="2737485" cy="5715"/>
                      <wp:effectExtent l="0" t="0" r="24765" b="32385"/>
                      <wp:wrapNone/>
                      <wp:docPr id="8" name="Conector reto 8"/>
                      <wp:cNvGraphicFramePr/>
                      <a:graphic xmlns:a="http://schemas.openxmlformats.org/drawingml/2006/main">
                        <a:graphicData uri="http://schemas.microsoft.com/office/word/2010/wordprocessingShape">
                          <wps:wsp>
                            <wps:cNvCnPr/>
                            <wps:spPr>
                              <a:xfrm flipV="1">
                                <a:off x="0" y="0"/>
                                <a:ext cx="2737485" cy="57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B203A" id="Conector reto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15.4pt" to="193.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" strokecolor="black [3200]" strokeweight="1.5pt">
                      <v:stroke joinstyle="miter"/>
                    </v:line>
                  </w:pict>
                </mc:Fallback>
              </mc:AlternateContent>
            </w:r>
            <w:r>
              <w:t>0,4</w:t>
            </w:r>
          </w:p>
        </w:tc>
        <w:tc>
          <w:tcPr>
            <w:tcW w:w="0" w:type="auto"/>
          </w:tcPr>
          <w:p w14:paraId="2A5A6091" w14:textId="14C5B2D9" w:rsidR="00550C76" w:rsidRDefault="00550C76" w:rsidP="00550C76">
            <w:pPr>
              <w:ind w:firstLine="0"/>
              <w:jc w:val="center"/>
            </w:pPr>
            <w:r>
              <w:t>0,35</w:t>
            </w:r>
          </w:p>
        </w:tc>
        <w:tc>
          <w:tcPr>
            <w:tcW w:w="0" w:type="auto"/>
          </w:tcPr>
          <w:p w14:paraId="6837538B" w14:textId="469D72A6" w:rsidR="00550C76" w:rsidRDefault="00550C76" w:rsidP="00550C76">
            <w:pPr>
              <w:ind w:firstLine="0"/>
              <w:jc w:val="center"/>
            </w:pPr>
            <w:r>
              <w:t>0,47</w:t>
            </w:r>
          </w:p>
        </w:tc>
        <w:tc>
          <w:tcPr>
            <w:tcW w:w="0" w:type="auto"/>
          </w:tcPr>
          <w:p w14:paraId="2D8CF688" w14:textId="5030D9D5" w:rsidR="00550C76" w:rsidRDefault="00550C76" w:rsidP="00550C76">
            <w:pPr>
              <w:ind w:firstLine="0"/>
              <w:jc w:val="center"/>
            </w:pPr>
            <w:r>
              <w:t>1,0</w:t>
            </w:r>
          </w:p>
        </w:tc>
        <w:tc>
          <w:tcPr>
            <w:tcW w:w="0" w:type="auto"/>
          </w:tcPr>
          <w:p w14:paraId="13DA7CA0" w14:textId="10E63CD3" w:rsidR="00550C76" w:rsidRDefault="00550C76" w:rsidP="00550C76">
            <w:pPr>
              <w:ind w:firstLine="0"/>
              <w:jc w:val="center"/>
            </w:pPr>
            <w:r>
              <w:t>0,23</w:t>
            </w:r>
          </w:p>
        </w:tc>
        <w:tc>
          <w:tcPr>
            <w:tcW w:w="0" w:type="auto"/>
          </w:tcPr>
          <w:p w14:paraId="3FEBC8F6" w14:textId="1209A26C" w:rsidR="00550C76" w:rsidRDefault="00550C76" w:rsidP="00550C76">
            <w:pPr>
              <w:ind w:firstLine="0"/>
              <w:jc w:val="center"/>
            </w:pPr>
            <w:r>
              <w:t>0,33</w:t>
            </w:r>
          </w:p>
        </w:tc>
      </w:tr>
    </w:tbl>
    <w:p w14:paraId="5838C45F" w14:textId="1F18416D" w:rsidR="00FC615F" w:rsidRDefault="00FC615F" w:rsidP="00FC615F">
      <w:pPr>
        <w:pStyle w:val="Fonte"/>
      </w:pPr>
      <w:r>
        <w:t>Fonte: Pinheiro et al., 2017</w:t>
      </w:r>
    </w:p>
    <w:p w14:paraId="691A6646" w14:textId="19EB37AC" w:rsidR="005157B8" w:rsidRDefault="008A4EFE" w:rsidP="005157B8">
      <w:pPr>
        <w:pStyle w:val="Ttulo4ABNT"/>
      </w:pPr>
      <w:bookmarkStart w:id="36" w:name="_Toc491414413"/>
      <w:r>
        <w:t>Método</w:t>
      </w:r>
      <w:bookmarkEnd w:id="36"/>
      <w:r w:rsidR="00034832">
        <w:t xml:space="preserve"> Proposto</w:t>
      </w:r>
    </w:p>
    <w:p w14:paraId="34D272D5" w14:textId="77777777" w:rsidR="00540480" w:rsidRDefault="00AE72C9" w:rsidP="00540480">
      <w:r>
        <w:t>O método proposto</w:t>
      </w:r>
      <w:r w:rsidR="002008FA">
        <w:t xml:space="preserve"> por Pinheiro et al. (2017) </w:t>
      </w:r>
      <w:r w:rsidR="00CC12BD">
        <w:t>consiste na extração de 4 características e o uso de um classificador para calcular a similaridade</w:t>
      </w:r>
    </w:p>
    <w:p w14:paraId="088C2255" w14:textId="77777777" w:rsidR="00E323C1" w:rsidRDefault="0086622A" w:rsidP="00540480">
      <w:pPr>
        <w:pStyle w:val="PargrafodaLista"/>
        <w:numPr>
          <w:ilvl w:val="0"/>
          <w:numId w:val="31"/>
        </w:numPr>
      </w:pPr>
      <w:r>
        <w:t>A primeira característica utiliza o cosseno da distância entre o TF-IDF de cada sentença para calcular a similaridade. Antes d</w:t>
      </w:r>
      <w:r w:rsidR="00540480">
        <w:t xml:space="preserve">o cálculo do TF-IDF, dois </w:t>
      </w:r>
      <w:r w:rsidR="00902B6F">
        <w:t xml:space="preserve">métodos de </w:t>
      </w:r>
      <w:r w:rsidR="00540480">
        <w:t>pré-processa</w:t>
      </w:r>
      <w:r>
        <w:t>mento</w:t>
      </w:r>
      <w:r w:rsidR="00540480">
        <w:t xml:space="preserve"> foram</w:t>
      </w:r>
      <w:r w:rsidR="00902B6F">
        <w:t xml:space="preserve"> utilizados</w:t>
      </w:r>
      <w:r w:rsidR="00540480">
        <w:t xml:space="preserve">: </w:t>
      </w:r>
      <w:r w:rsidR="00540480" w:rsidRPr="001D52A9">
        <w:rPr>
          <w:i/>
        </w:rPr>
        <w:t>Stemming</w:t>
      </w:r>
      <w:r w:rsidR="00540480">
        <w:t>, para reduzir a variação dos dados, e um método de expansão de palavras para incluir até dois sinônimos para cada palavra de acordo com o TEP (Um Thesaurus paras Português do Brasil).</w:t>
      </w:r>
    </w:p>
    <w:p w14:paraId="030DDF44" w14:textId="77777777" w:rsidR="00540480" w:rsidRDefault="0086622A" w:rsidP="00540480">
      <w:pPr>
        <w:pStyle w:val="PargrafodaLista"/>
        <w:numPr>
          <w:ilvl w:val="0"/>
          <w:numId w:val="31"/>
        </w:numPr>
      </w:pPr>
      <w:r>
        <w:t>A segunda característica é obtida através do uso em conjunto de um método baseado em matriz e Word2Vec.</w:t>
      </w:r>
      <w:r w:rsidR="00902B6F">
        <w:t xml:space="preserve"> Alguns métodos padrão de pré-processamento foram utilizados, como transformação em minúsculas e remoção de pontuação</w:t>
      </w:r>
      <w:r w:rsidR="001D52A9">
        <w:t xml:space="preserve">, bem como a remoção de </w:t>
      </w:r>
      <w:r w:rsidR="001D52A9" w:rsidRPr="001D52A9">
        <w:rPr>
          <w:i/>
        </w:rPr>
        <w:t>stopwords</w:t>
      </w:r>
      <w:r w:rsidR="001D52A9">
        <w:t xml:space="preserve"> e lematização</w:t>
      </w:r>
      <w:r w:rsidR="00902B6F">
        <w:t xml:space="preserve"> O modelo foi construído utilizando os seguintes parâmetros:</w:t>
      </w:r>
    </w:p>
    <w:p w14:paraId="463AD2A6" w14:textId="77777777" w:rsidR="00902B6F" w:rsidRDefault="00902B6F" w:rsidP="00902B6F">
      <w:pPr>
        <w:pStyle w:val="PargrafodaLista"/>
        <w:numPr>
          <w:ilvl w:val="1"/>
          <w:numId w:val="31"/>
        </w:numPr>
      </w:pPr>
      <w:r>
        <w:t>Dimensão: 250</w:t>
      </w:r>
    </w:p>
    <w:p w14:paraId="59B004D2" w14:textId="77777777" w:rsidR="00902B6F" w:rsidRDefault="00902B6F" w:rsidP="00902B6F">
      <w:pPr>
        <w:pStyle w:val="PargrafodaLista"/>
        <w:numPr>
          <w:ilvl w:val="1"/>
          <w:numId w:val="31"/>
        </w:numPr>
      </w:pPr>
      <w:r w:rsidRPr="00902B6F">
        <w:rPr>
          <w:i/>
        </w:rPr>
        <w:t>Window</w:t>
      </w:r>
      <w:r>
        <w:t>: 10</w:t>
      </w:r>
    </w:p>
    <w:p w14:paraId="50B5C6F4" w14:textId="77777777" w:rsidR="00902B6F" w:rsidRDefault="00902B6F" w:rsidP="00902B6F">
      <w:pPr>
        <w:pStyle w:val="PargrafodaLista"/>
        <w:numPr>
          <w:ilvl w:val="1"/>
          <w:numId w:val="31"/>
        </w:numPr>
      </w:pPr>
      <w:r>
        <w:t>Menor frequência de palavras: 5</w:t>
      </w:r>
    </w:p>
    <w:p w14:paraId="689E503C" w14:textId="77777777" w:rsidR="00902B6F" w:rsidRDefault="00902B6F" w:rsidP="00902B6F">
      <w:pPr>
        <w:pStyle w:val="PargrafodaLista"/>
        <w:numPr>
          <w:ilvl w:val="1"/>
          <w:numId w:val="31"/>
        </w:numPr>
      </w:pPr>
      <w:r>
        <w:lastRenderedPageBreak/>
        <w:t>Número de Iterações: 10</w:t>
      </w:r>
    </w:p>
    <w:p w14:paraId="1C790695" w14:textId="77777777" w:rsidR="00B45601" w:rsidRPr="007B152C" w:rsidRDefault="00B45601" w:rsidP="00B45601">
      <w:pPr>
        <w:pStyle w:val="PargrafodaLista"/>
        <w:numPr>
          <w:ilvl w:val="0"/>
          <w:numId w:val="31"/>
        </w:numPr>
      </w:pPr>
      <w:r>
        <w:t>Outro método baseado em matriz também é utilizado, o método de matriz binária, para amenizar o fato de que o método anterior também gerava resultados altos para sentenças com pouca similaridade. Ele atribui os valores de acordo com:</w:t>
      </w:r>
      <w:r>
        <w:br/>
      </w:r>
      <m:oMathPara>
        <m:oMath>
          <m:r>
            <w:rPr>
              <w:rFonts w:ascii="Cambria Math" w:hAnsi="Cambria Math"/>
            </w:rPr>
            <m:t>sim</m:t>
          </m:r>
          <m:d>
            <m:dPr>
              <m:ctrlPr>
                <w:rPr>
                  <w:rFonts w:ascii="Cambria Math" w:hAnsi="Cambria Math"/>
                  <w:i/>
                </w:rPr>
              </m:ctrlPr>
            </m:dPr>
            <m:e>
              <m:r>
                <w:rPr>
                  <w:rFonts w:ascii="Cambria Math" w:hAnsi="Cambria Math"/>
                </w:rPr>
                <m:t>a,b</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se as palavras forem iguais</m:t>
                  </m:r>
                </m:e>
                <m:e>
                  <m:r>
                    <w:rPr>
                      <w:rFonts w:ascii="Cambria Math" w:hAnsi="Cambria Math"/>
                    </w:rPr>
                    <m:t>0, se as palavras forem diferentes</m:t>
                  </m:r>
                </m:e>
              </m:eqArr>
            </m:e>
          </m:d>
        </m:oMath>
      </m:oMathPara>
    </w:p>
    <w:p w14:paraId="69FE5479" w14:textId="77777777" w:rsidR="007B152C" w:rsidRDefault="007B152C" w:rsidP="00B45601">
      <w:pPr>
        <w:pStyle w:val="PargrafodaLista"/>
        <w:numPr>
          <w:ilvl w:val="0"/>
          <w:numId w:val="31"/>
        </w:numPr>
      </w:pPr>
      <w:r>
        <w:t xml:space="preserve">A última característica é o tamanho das sentenças. Para calcular um valor que represente este tamanho, a quantidade de palavras da sentença menor é dividida pela quantidade de palavras da sentença maior. Para este método, as </w:t>
      </w:r>
      <w:r w:rsidRPr="007B152C">
        <w:rPr>
          <w:i/>
        </w:rPr>
        <w:t>stopwords</w:t>
      </w:r>
      <w:r>
        <w:t xml:space="preserve"> de ambas as frases foram removidas.</w:t>
      </w:r>
    </w:p>
    <w:p w14:paraId="5CFB97B2" w14:textId="3C2748D7" w:rsidR="00C4324E" w:rsidRPr="00B85F08" w:rsidRDefault="0087161C" w:rsidP="00B45601">
      <w:pPr>
        <w:pStyle w:val="PargrafodaLista"/>
        <w:numPr>
          <w:ilvl w:val="0"/>
          <w:numId w:val="31"/>
        </w:numPr>
      </w:pPr>
      <w:r>
        <w:t>Por fim, um algoritmo de classificação de Regressão Linear é aplicado para combinar as características num valor final.</w:t>
      </w:r>
      <w:r w:rsidR="001C348A">
        <w:t xml:space="preserve"> Ele consiste na execução de uma análise estatística para </w:t>
      </w:r>
      <w:r w:rsidR="00643138">
        <w:t>verifica</w:t>
      </w:r>
      <w:r w:rsidR="0005596C">
        <w:t>r</w:t>
      </w:r>
      <w:r w:rsidR="00643138">
        <w:t xml:space="preserve"> a existência de uma relação entre uma variável dependente com uma ou mais variáveis independentes.</w:t>
      </w:r>
    </w:p>
    <w:p w14:paraId="3AF77D87" w14:textId="77777777" w:rsidR="002C4F86" w:rsidRDefault="002C4F86">
      <w:pPr>
        <w:spacing w:before="0" w:after="160" w:line="259" w:lineRule="auto"/>
        <w:ind w:firstLine="0"/>
        <w:jc w:val="left"/>
      </w:pPr>
      <w:r>
        <w:br w:type="page"/>
      </w:r>
    </w:p>
    <w:p w14:paraId="4397732B" w14:textId="77777777" w:rsidR="007B152C" w:rsidRDefault="007B152C">
      <w:pPr>
        <w:spacing w:before="0" w:after="160" w:line="259" w:lineRule="auto"/>
        <w:ind w:firstLine="0"/>
        <w:jc w:val="left"/>
      </w:pPr>
    </w:p>
    <w:p w14:paraId="242A0B45" w14:textId="77777777" w:rsidR="00764CAF" w:rsidRDefault="00764CAF" w:rsidP="005478EF">
      <w:pPr>
        <w:pStyle w:val="Ttulo1ABNT"/>
      </w:pPr>
      <w:bookmarkStart w:id="37" w:name="_Toc491354752"/>
      <w:bookmarkStart w:id="38" w:name="_Toc491414414"/>
      <w:r>
        <w:t>Desenvolvimento</w:t>
      </w:r>
      <w:bookmarkEnd w:id="37"/>
      <w:bookmarkEnd w:id="38"/>
    </w:p>
    <w:p w14:paraId="30D3B5A6" w14:textId="663D9593" w:rsidR="00726FC9" w:rsidRDefault="007E28BC" w:rsidP="00726FC9">
      <w:r>
        <w:t xml:space="preserve">Esta seção detalha os processos de construção da ferramenta, incluindo os diferentes métodos </w:t>
      </w:r>
      <w:r w:rsidR="00E23D1E">
        <w:t>utilizados durante sua produção</w:t>
      </w:r>
      <w:r>
        <w:t xml:space="preserve"> e a criação da base de dados usando </w:t>
      </w:r>
      <w:r w:rsidR="001807EF">
        <w:t xml:space="preserve">um </w:t>
      </w:r>
      <w:r w:rsidR="001807EF">
        <w:rPr>
          <w:i/>
        </w:rPr>
        <w:t>web</w:t>
      </w:r>
      <w:r>
        <w:t xml:space="preserve"> </w:t>
      </w:r>
      <w:r>
        <w:rPr>
          <w:i/>
        </w:rPr>
        <w:t>crawler</w:t>
      </w:r>
      <w:r>
        <w:t>.</w:t>
      </w:r>
      <w:bookmarkStart w:id="39" w:name="_Ref491247033"/>
      <w:r w:rsidR="00726FC9" w:rsidRPr="00726FC9">
        <w:t xml:space="preserve"> </w:t>
      </w:r>
      <w:bookmarkEnd w:id="39"/>
    </w:p>
    <w:p w14:paraId="753196B1" w14:textId="77777777" w:rsidR="00726FC9" w:rsidRDefault="00726FC9" w:rsidP="00726FC9">
      <w:pPr>
        <w:ind w:firstLine="0"/>
        <w:jc w:val="center"/>
      </w:pPr>
      <w:bookmarkStart w:id="40" w:name="_Toc491415252"/>
      <w:r>
        <w:t xml:space="preserve">Figura </w:t>
      </w:r>
      <w:fldSimple w:instr=" SEQ Figura \* ARABIC ">
        <w:r w:rsidR="00292FED">
          <w:rPr>
            <w:noProof/>
          </w:rPr>
          <w:t>2</w:t>
        </w:r>
      </w:fldSimple>
      <w:r>
        <w:rPr>
          <w:noProof/>
        </w:rPr>
        <w:t xml:space="preserve"> – Estrutura da Ferramenta</w:t>
      </w:r>
      <w:bookmarkEnd w:id="40"/>
    </w:p>
    <w:p w14:paraId="0A6EEAF5" w14:textId="77777777" w:rsidR="00726FC9" w:rsidRDefault="00726FC9" w:rsidP="00726FC9">
      <w:pPr>
        <w:keepNext/>
        <w:ind w:firstLine="0"/>
        <w:jc w:val="center"/>
      </w:pPr>
      <w:r>
        <w:rPr>
          <w:noProof/>
          <w:lang w:eastAsia="pt-BR"/>
        </w:rPr>
        <w:drawing>
          <wp:inline distT="0" distB="0" distL="0" distR="0" wp14:anchorId="7ACC062E" wp14:editId="001618C3">
            <wp:extent cx="5506056" cy="27527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ules.png"/>
                    <pic:cNvPicPr/>
                  </pic:nvPicPr>
                  <pic:blipFill>
                    <a:blip r:embed="rId12">
                      <a:extLst>
                        <a:ext uri="{28A0092B-C50C-407E-A947-70E740481C1C}">
                          <a14:useLocalDpi xmlns:a14="http://schemas.microsoft.com/office/drawing/2010/main" val="0"/>
                        </a:ext>
                      </a:extLst>
                    </a:blip>
                    <a:stretch>
                      <a:fillRect/>
                    </a:stretch>
                  </pic:blipFill>
                  <pic:spPr>
                    <a:xfrm>
                      <a:off x="0" y="0"/>
                      <a:ext cx="5585222" cy="2792304"/>
                    </a:xfrm>
                    <a:prstGeom prst="rect">
                      <a:avLst/>
                    </a:prstGeom>
                  </pic:spPr>
                </pic:pic>
              </a:graphicData>
            </a:graphic>
          </wp:inline>
        </w:drawing>
      </w:r>
    </w:p>
    <w:p w14:paraId="5C3866C9" w14:textId="77777777" w:rsidR="00726FC9" w:rsidRDefault="00726FC9" w:rsidP="00726FC9">
      <w:pPr>
        <w:pStyle w:val="Fonte"/>
      </w:pPr>
      <w:r w:rsidRPr="003535C4">
        <w:t>Fonte: O autor</w:t>
      </w:r>
    </w:p>
    <w:p w14:paraId="04207406" w14:textId="4C886042" w:rsidR="0020729E" w:rsidRDefault="001D4536" w:rsidP="00DD7524">
      <w:r>
        <w:t xml:space="preserve">A </w:t>
      </w:r>
      <w:r w:rsidR="00D52C94">
        <w:t xml:space="preserve">Figura </w:t>
      </w:r>
      <w:r w:rsidR="003D40CA">
        <w:t>2</w:t>
      </w:r>
      <w:r w:rsidR="00DD7524">
        <w:t xml:space="preserve"> </w:t>
      </w:r>
      <w:r w:rsidR="00DD7524" w:rsidRPr="00DD7524">
        <w:t xml:space="preserve">apresenta uma visão </w:t>
      </w:r>
      <w:r w:rsidR="00DD7524">
        <w:t>geral da proposta, dividida em 7</w:t>
      </w:r>
      <w:r w:rsidR="00DD7524" w:rsidRPr="00DD7524">
        <w:t xml:space="preserve"> módulos</w:t>
      </w:r>
      <w:r w:rsidR="007967DA">
        <w:t>, onde:</w:t>
      </w:r>
      <w:r w:rsidR="0020729E">
        <w:t xml:space="preserve"> </w:t>
      </w:r>
    </w:p>
    <w:p w14:paraId="2982705C" w14:textId="622A46E0" w:rsidR="00726FC9" w:rsidRDefault="00726FC9" w:rsidP="00726FC9">
      <w:pPr>
        <w:pStyle w:val="PargrafodaLista"/>
        <w:numPr>
          <w:ilvl w:val="0"/>
          <w:numId w:val="34"/>
        </w:numPr>
      </w:pPr>
      <w:r w:rsidRPr="006E6CBF">
        <w:rPr>
          <w:b/>
        </w:rPr>
        <w:t>Login</w:t>
      </w:r>
      <w:r>
        <w:t xml:space="preserve">: Trata das credenciais do usuário, para determinar se é um professor ou aluno e direcioná-lo </w:t>
      </w:r>
      <w:r w:rsidR="00066EB4">
        <w:t>à</w:t>
      </w:r>
      <w:r>
        <w:t xml:space="preserve"> tela correta.</w:t>
      </w:r>
    </w:p>
    <w:p w14:paraId="0C1D4913" w14:textId="5C2AD5E4" w:rsidR="00726FC9" w:rsidRDefault="00726FC9" w:rsidP="00726FC9">
      <w:pPr>
        <w:pStyle w:val="PargrafodaLista"/>
        <w:numPr>
          <w:ilvl w:val="0"/>
          <w:numId w:val="34"/>
        </w:numPr>
      </w:pPr>
      <w:r w:rsidRPr="006E6CBF">
        <w:rPr>
          <w:b/>
        </w:rPr>
        <w:t>Aluno:</w:t>
      </w:r>
      <w:r>
        <w:t xml:space="preserve"> Trata da redação do aluno, oferecendo ajuda conforme ele escreve sobre sua aderência ao tema e coesão, e ele também pode ativamente requisitar a detecção de erros.</w:t>
      </w:r>
    </w:p>
    <w:p w14:paraId="5A891499" w14:textId="30F99330" w:rsidR="00726FC9" w:rsidRDefault="00726FC9" w:rsidP="00726FC9">
      <w:pPr>
        <w:pStyle w:val="PargrafodaLista"/>
        <w:numPr>
          <w:ilvl w:val="0"/>
          <w:numId w:val="34"/>
        </w:numPr>
      </w:pPr>
      <w:r w:rsidRPr="006E6CBF">
        <w:rPr>
          <w:b/>
        </w:rPr>
        <w:t>Professor</w:t>
      </w:r>
      <w:r>
        <w:t xml:space="preserve">: </w:t>
      </w:r>
      <w:r w:rsidR="008E3E0E">
        <w:t>P</w:t>
      </w:r>
      <w:r>
        <w:t>ermite que ele selecione um aluno de uma lista e veja a redação do mesmo, contando com os mesmos auxílios do módulo aluno</w:t>
      </w:r>
    </w:p>
    <w:p w14:paraId="57E82259" w14:textId="58DED712" w:rsidR="00726FC9" w:rsidRDefault="00726FC9" w:rsidP="00726FC9">
      <w:pPr>
        <w:pStyle w:val="PargrafodaLista"/>
        <w:numPr>
          <w:ilvl w:val="0"/>
          <w:numId w:val="34"/>
        </w:numPr>
      </w:pPr>
      <w:r w:rsidRPr="006E6CBF">
        <w:rPr>
          <w:b/>
        </w:rPr>
        <w:t>Similaridade</w:t>
      </w:r>
      <w:r>
        <w:t>:</w:t>
      </w:r>
      <w:r w:rsidR="008E3E0E">
        <w:t xml:space="preserve"> U</w:t>
      </w:r>
      <w:r>
        <w:t>tiliza técnicas de similaridade entre textos para analisar se as redações estão dentro do tema proposto.</w:t>
      </w:r>
    </w:p>
    <w:p w14:paraId="7F7A9854" w14:textId="75C7888D" w:rsidR="00726FC9" w:rsidRDefault="00726FC9" w:rsidP="00726FC9">
      <w:pPr>
        <w:pStyle w:val="PargrafodaLista"/>
        <w:numPr>
          <w:ilvl w:val="0"/>
          <w:numId w:val="34"/>
        </w:numPr>
      </w:pPr>
      <w:r>
        <w:rPr>
          <w:b/>
        </w:rPr>
        <w:t>Detecção de erros</w:t>
      </w:r>
      <w:r w:rsidRPr="006E6CBF">
        <w:t>:</w:t>
      </w:r>
      <w:r>
        <w:t xml:space="preserve"> </w:t>
      </w:r>
      <w:r w:rsidR="008E3E0E">
        <w:t>I</w:t>
      </w:r>
      <w:r>
        <w:t>dentifica erros gramaticais na redação.</w:t>
      </w:r>
    </w:p>
    <w:p w14:paraId="77807298" w14:textId="46364678" w:rsidR="008E3E0E" w:rsidRDefault="00726FC9" w:rsidP="00A82ABE">
      <w:pPr>
        <w:pStyle w:val="PargrafodaLista"/>
        <w:numPr>
          <w:ilvl w:val="0"/>
          <w:numId w:val="34"/>
        </w:numPr>
      </w:pPr>
      <w:r w:rsidRPr="008E3E0E">
        <w:rPr>
          <w:b/>
        </w:rPr>
        <w:t>Coesão</w:t>
      </w:r>
      <w:r>
        <w:t xml:space="preserve">: </w:t>
      </w:r>
      <w:r w:rsidR="008E3E0E">
        <w:t>A</w:t>
      </w:r>
      <w:r>
        <w:t xml:space="preserve">nalisa a legibilidade da redação. </w:t>
      </w:r>
    </w:p>
    <w:p w14:paraId="41DDB2D5" w14:textId="7F53B81D" w:rsidR="00726FC9" w:rsidRDefault="00726FC9" w:rsidP="00A82ABE">
      <w:pPr>
        <w:pStyle w:val="PargrafodaLista"/>
        <w:numPr>
          <w:ilvl w:val="0"/>
          <w:numId w:val="34"/>
        </w:numPr>
      </w:pPr>
      <w:r w:rsidRPr="008E3E0E">
        <w:rPr>
          <w:b/>
        </w:rPr>
        <w:lastRenderedPageBreak/>
        <w:t>Persistência</w:t>
      </w:r>
      <w:r w:rsidRPr="006E6CBF">
        <w:t>:</w:t>
      </w:r>
      <w:r w:rsidR="008E3E0E">
        <w:t xml:space="preserve"> Guarda os dados gerados pelos alunos, de modo que possam ser </w:t>
      </w:r>
      <w:r w:rsidR="00E35251">
        <w:t>acessados</w:t>
      </w:r>
      <w:r w:rsidR="008E3E0E">
        <w:t xml:space="preserve"> posteriormente pelos professores</w:t>
      </w:r>
      <w:r>
        <w:t>.</w:t>
      </w:r>
    </w:p>
    <w:p w14:paraId="5A32F400" w14:textId="56FA4C60" w:rsidR="00D169BA" w:rsidRDefault="00F0315F" w:rsidP="00D169BA">
      <w:r>
        <w:t xml:space="preserve">A ferramenta a ser desenvolvida visa </w:t>
      </w:r>
      <w:r w:rsidR="00A77508">
        <w:t>atender a</w:t>
      </w:r>
      <w:r>
        <w:t xml:space="preserve"> alunos e professores, ajudando tanto na escrita como na correção das redações, automatizando vários processos.</w:t>
      </w:r>
      <w:r w:rsidR="001872EB">
        <w:t xml:space="preserve"> </w:t>
      </w:r>
      <w:r w:rsidR="00A77508">
        <w:t>Ela</w:t>
      </w:r>
      <w:r>
        <w:t xml:space="preserve"> terá uma interface onde alunos e professores poderão realizar seu </w:t>
      </w:r>
      <w:r w:rsidRPr="00B81FA0">
        <w:rPr>
          <w:i/>
        </w:rPr>
        <w:t>login</w:t>
      </w:r>
      <w:r w:rsidR="00B81FA0">
        <w:t xml:space="preserve"> (</w:t>
      </w:r>
      <w:r w:rsidR="00B81FA0">
        <w:fldChar w:fldCharType="begin"/>
      </w:r>
      <w:r w:rsidR="00B81FA0">
        <w:instrText xml:space="preserve"> REF _Ref491247000 \h </w:instrText>
      </w:r>
      <w:r w:rsidR="00B81FA0">
        <w:fldChar w:fldCharType="separate"/>
      </w:r>
      <w:r w:rsidR="00292FED">
        <w:t xml:space="preserve">Figura </w:t>
      </w:r>
      <w:r w:rsidR="00292FED">
        <w:rPr>
          <w:noProof/>
        </w:rPr>
        <w:t>3</w:t>
      </w:r>
      <w:r w:rsidR="00B81FA0">
        <w:fldChar w:fldCharType="end"/>
      </w:r>
      <w:r w:rsidR="00B81FA0">
        <w:t>)</w:t>
      </w:r>
      <w:r>
        <w:t xml:space="preserve"> e entrarem em suas respectivas páginas, onde terão acesso a d</w:t>
      </w:r>
      <w:r w:rsidR="001872EB">
        <w:t>iferentes módulos da ferramenta,</w:t>
      </w:r>
      <w:r w:rsidR="00C53CC4">
        <w:t xml:space="preserve"> como mostrado na </w:t>
      </w:r>
      <w:r w:rsidR="00C53CC4">
        <w:fldChar w:fldCharType="begin"/>
      </w:r>
      <w:r w:rsidR="00C53CC4">
        <w:instrText xml:space="preserve"> REF _Ref491287918 \h </w:instrText>
      </w:r>
      <w:r w:rsidR="00C53CC4">
        <w:fldChar w:fldCharType="separate"/>
      </w:r>
      <w:r w:rsidR="00A77508">
        <w:t xml:space="preserve">Figura </w:t>
      </w:r>
      <w:r w:rsidR="00A77508">
        <w:rPr>
          <w:noProof/>
        </w:rPr>
        <w:t>4</w:t>
      </w:r>
      <w:r w:rsidR="00C53CC4">
        <w:fldChar w:fldCharType="end"/>
      </w:r>
      <w:r w:rsidR="00C53CC4">
        <w:t xml:space="preserve"> para os alunos, e na </w:t>
      </w:r>
      <w:r w:rsidR="00C53CC4">
        <w:fldChar w:fldCharType="begin"/>
      </w:r>
      <w:r w:rsidR="00C53CC4">
        <w:instrText xml:space="preserve"> REF _Ref491287920 \h </w:instrText>
      </w:r>
      <w:r w:rsidR="00C53CC4">
        <w:fldChar w:fldCharType="separate"/>
      </w:r>
      <w:r w:rsidR="00292FED">
        <w:t xml:space="preserve">Figura </w:t>
      </w:r>
      <w:r w:rsidR="00292FED">
        <w:rPr>
          <w:noProof/>
        </w:rPr>
        <w:t>5</w:t>
      </w:r>
      <w:r w:rsidR="00C53CC4">
        <w:fldChar w:fldCharType="end"/>
      </w:r>
      <w:r w:rsidR="00C53CC4">
        <w:t xml:space="preserve"> para os professores.</w:t>
      </w:r>
    </w:p>
    <w:p w14:paraId="6FC77EF6" w14:textId="26E19187" w:rsidR="00CA5F07" w:rsidRDefault="00CA5F07" w:rsidP="00D169BA">
      <w:r>
        <w:t xml:space="preserve">A </w:t>
      </w:r>
      <w:r>
        <w:fldChar w:fldCharType="begin"/>
      </w:r>
      <w:r>
        <w:instrText xml:space="preserve"> REF _Ref491247000 \h </w:instrText>
      </w:r>
      <w:r>
        <w:fldChar w:fldCharType="separate"/>
      </w:r>
      <w:r w:rsidR="00292FED">
        <w:t xml:space="preserve">Figura </w:t>
      </w:r>
      <w:r w:rsidR="00292FED">
        <w:rPr>
          <w:noProof/>
        </w:rPr>
        <w:t>3</w:t>
      </w:r>
      <w:r>
        <w:fldChar w:fldCharType="end"/>
      </w:r>
      <w:r>
        <w:t xml:space="preserve"> apresenta a tela inicial da ferramenta desenvolvida.</w:t>
      </w:r>
    </w:p>
    <w:p w14:paraId="535E90D6" w14:textId="77777777" w:rsidR="00CA5F07" w:rsidRDefault="00CA5F07" w:rsidP="00CA5F07">
      <w:pPr>
        <w:pStyle w:val="Legenda"/>
        <w:keepNext/>
      </w:pPr>
      <w:bookmarkStart w:id="41" w:name="_Ref491247000"/>
      <w:bookmarkStart w:id="42" w:name="_Ref491246991"/>
      <w:bookmarkStart w:id="43" w:name="_Toc491415253"/>
      <w:r>
        <w:t xml:space="preserve">Figura </w:t>
      </w:r>
      <w:fldSimple w:instr=" SEQ Figura \* ARABIC ">
        <w:r w:rsidR="00292FED">
          <w:rPr>
            <w:noProof/>
          </w:rPr>
          <w:t>3</w:t>
        </w:r>
      </w:fldSimple>
      <w:bookmarkEnd w:id="41"/>
      <w:r>
        <w:t xml:space="preserve"> – Tela Inicial</w:t>
      </w:r>
      <w:bookmarkEnd w:id="42"/>
      <w:bookmarkEnd w:id="43"/>
    </w:p>
    <w:p w14:paraId="2685CB13" w14:textId="77777777" w:rsidR="002C05C7" w:rsidRDefault="00CA5F07" w:rsidP="002C05C7">
      <w:pPr>
        <w:ind w:firstLine="0"/>
        <w:jc w:val="center"/>
      </w:pPr>
      <w:r>
        <w:rPr>
          <w:noProof/>
          <w:lang w:eastAsia="pt-BR"/>
        </w:rPr>
        <w:drawing>
          <wp:inline distT="0" distB="0" distL="0" distR="0" wp14:anchorId="67CAF8EB" wp14:editId="70BC3160">
            <wp:extent cx="3028950" cy="1571625"/>
            <wp:effectExtent l="0" t="0" r="0" b="9525"/>
            <wp:docPr id="1" name="Imagem 1" descr="D:\Imagens\Screenpresso\2017-08-23_10h18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s\Screenpresso\2017-08-23_10h18_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71625"/>
                    </a:xfrm>
                    <a:prstGeom prst="rect">
                      <a:avLst/>
                    </a:prstGeom>
                    <a:noFill/>
                    <a:ln>
                      <a:noFill/>
                    </a:ln>
                  </pic:spPr>
                </pic:pic>
              </a:graphicData>
            </a:graphic>
          </wp:inline>
        </w:drawing>
      </w:r>
    </w:p>
    <w:p w14:paraId="5D133BB6" w14:textId="75CC4CCC" w:rsidR="00CA5F07" w:rsidRDefault="00CA5F07" w:rsidP="002C05C7">
      <w:pPr>
        <w:pStyle w:val="Fonte"/>
      </w:pPr>
      <w:r>
        <w:t>Fonte: O autor</w:t>
      </w:r>
    </w:p>
    <w:p w14:paraId="4BDAA3FF" w14:textId="77777777" w:rsidR="002C05C7" w:rsidRDefault="002C05C7" w:rsidP="002C05C7"/>
    <w:p w14:paraId="6AC1C040" w14:textId="71B9C159" w:rsidR="00D80F16" w:rsidRDefault="00D80F16" w:rsidP="00D80F16">
      <w:pPr>
        <w:pStyle w:val="Legenda"/>
        <w:keepNext/>
      </w:pPr>
      <w:bookmarkStart w:id="44" w:name="_Ref491287918"/>
      <w:bookmarkStart w:id="45" w:name="_Toc491415254"/>
      <w:r>
        <w:lastRenderedPageBreak/>
        <w:t xml:space="preserve">Figura </w:t>
      </w:r>
      <w:fldSimple w:instr=" SEQ Figura \* ARABIC ">
        <w:r w:rsidR="00292FED">
          <w:rPr>
            <w:noProof/>
          </w:rPr>
          <w:t>4</w:t>
        </w:r>
      </w:fldSimple>
      <w:bookmarkEnd w:id="44"/>
      <w:r>
        <w:t xml:space="preserve"> – Tela do Aluno</w:t>
      </w:r>
      <w:bookmarkEnd w:id="45"/>
    </w:p>
    <w:p w14:paraId="6842F7B7" w14:textId="04FB9F38" w:rsidR="00D80F16" w:rsidRDefault="00D80F16" w:rsidP="00CA5F07">
      <w:pPr>
        <w:pStyle w:val="Fonte"/>
      </w:pPr>
      <w:r>
        <w:rPr>
          <w:noProof/>
          <w:lang w:eastAsia="pt-BR"/>
        </w:rPr>
        <w:drawing>
          <wp:inline distT="0" distB="0" distL="0" distR="0" wp14:anchorId="5CFBBE41" wp14:editId="0D2CA67C">
            <wp:extent cx="5743575" cy="2905125"/>
            <wp:effectExtent l="0" t="0" r="9525" b="9525"/>
            <wp:docPr id="19" name="Imagem 19" descr="D:\Imagens\Screenpresso\2017-08-23_21h39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ens\Screenpresso\2017-08-23_21h39_5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2905125"/>
                    </a:xfrm>
                    <a:prstGeom prst="rect">
                      <a:avLst/>
                    </a:prstGeom>
                    <a:noFill/>
                    <a:ln>
                      <a:noFill/>
                    </a:ln>
                  </pic:spPr>
                </pic:pic>
              </a:graphicData>
            </a:graphic>
          </wp:inline>
        </w:drawing>
      </w:r>
    </w:p>
    <w:p w14:paraId="7E3B5EED" w14:textId="46B5A402" w:rsidR="00D80F16" w:rsidRDefault="00D80F16" w:rsidP="00CA5F07">
      <w:pPr>
        <w:pStyle w:val="Fonte"/>
      </w:pPr>
      <w:r>
        <w:t>Fonte: O Autor</w:t>
      </w:r>
    </w:p>
    <w:p w14:paraId="7778CFF6" w14:textId="30FF6D8D" w:rsidR="00D80F16" w:rsidRDefault="00D80F16" w:rsidP="00D80F16">
      <w:pPr>
        <w:pStyle w:val="Legenda"/>
        <w:keepNext/>
      </w:pPr>
      <w:bookmarkStart w:id="46" w:name="_Ref491287920"/>
      <w:bookmarkStart w:id="47" w:name="_Toc491415255"/>
      <w:r>
        <w:t xml:space="preserve">Figura </w:t>
      </w:r>
      <w:fldSimple w:instr=" SEQ Figura \* ARABIC ">
        <w:r w:rsidR="00292FED">
          <w:rPr>
            <w:noProof/>
          </w:rPr>
          <w:t>5</w:t>
        </w:r>
      </w:fldSimple>
      <w:bookmarkEnd w:id="46"/>
      <w:r>
        <w:t xml:space="preserve"> – Tela do Professor</w:t>
      </w:r>
      <w:bookmarkEnd w:id="47"/>
    </w:p>
    <w:p w14:paraId="603B0834" w14:textId="195DD113" w:rsidR="00D80F16" w:rsidRDefault="00D80F16" w:rsidP="00CA5F07">
      <w:pPr>
        <w:pStyle w:val="Fonte"/>
      </w:pPr>
      <w:r>
        <w:rPr>
          <w:noProof/>
          <w:lang w:eastAsia="pt-BR"/>
        </w:rPr>
        <w:drawing>
          <wp:inline distT="0" distB="0" distL="0" distR="0" wp14:anchorId="24898EA9" wp14:editId="69BD2C6A">
            <wp:extent cx="5743575" cy="2943225"/>
            <wp:effectExtent l="0" t="0" r="9525" b="9525"/>
            <wp:docPr id="20" name="Imagem 20" descr="D:\Imagens\Screenpresso\2017-08-23_21h41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ns\Screenpresso\2017-08-23_21h41_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2943225"/>
                    </a:xfrm>
                    <a:prstGeom prst="rect">
                      <a:avLst/>
                    </a:prstGeom>
                    <a:noFill/>
                    <a:ln>
                      <a:noFill/>
                    </a:ln>
                  </pic:spPr>
                </pic:pic>
              </a:graphicData>
            </a:graphic>
          </wp:inline>
        </w:drawing>
      </w:r>
    </w:p>
    <w:p w14:paraId="12E59130" w14:textId="719957E6" w:rsidR="00A32950" w:rsidRDefault="00A32950" w:rsidP="00A32950">
      <w:r w:rsidRPr="00A32950">
        <w:t xml:space="preserve">As próximas seções vão apresentar em detalhes os principais módulos do sistema: </w:t>
      </w:r>
      <w:r w:rsidR="005674C9">
        <w:t>P</w:t>
      </w:r>
      <w:r w:rsidRPr="00A32950">
        <w:t xml:space="preserve">ersistência, </w:t>
      </w:r>
      <w:r w:rsidR="005674C9">
        <w:t>S</w:t>
      </w:r>
      <w:r w:rsidRPr="00A32950">
        <w:t xml:space="preserve">imilaridade, </w:t>
      </w:r>
      <w:r w:rsidR="005674C9">
        <w:t>D</w:t>
      </w:r>
      <w:r w:rsidRPr="00A32950">
        <w:t xml:space="preserve">etecção de </w:t>
      </w:r>
      <w:r w:rsidR="005674C9">
        <w:t>E</w:t>
      </w:r>
      <w:r w:rsidRPr="00A32950">
        <w:t xml:space="preserve">rros e </w:t>
      </w:r>
      <w:r w:rsidR="005674C9">
        <w:t>C</w:t>
      </w:r>
      <w:r w:rsidRPr="00A32950">
        <w:t>oesão.</w:t>
      </w:r>
    </w:p>
    <w:p w14:paraId="45E694A7" w14:textId="77777777" w:rsidR="00D169BA" w:rsidRDefault="00D169BA" w:rsidP="00D169BA">
      <w:pPr>
        <w:pStyle w:val="Ttulo2ABNT"/>
      </w:pPr>
      <w:bookmarkStart w:id="48" w:name="_Toc491354753"/>
      <w:bookmarkStart w:id="49" w:name="_Toc491414415"/>
      <w:r>
        <w:t>Persistência</w:t>
      </w:r>
      <w:bookmarkEnd w:id="48"/>
      <w:bookmarkEnd w:id="49"/>
    </w:p>
    <w:p w14:paraId="42AC16B6" w14:textId="5A70280B" w:rsidR="00DA73EA" w:rsidRDefault="00D169BA" w:rsidP="00A31D1F">
      <w:r>
        <w:t>O Banco de Redações da UOL é uma base de redações públicas disponíve</w:t>
      </w:r>
      <w:r w:rsidR="0047428C">
        <w:t>l gratuitamente no site da UOL.</w:t>
      </w:r>
      <w:r w:rsidR="007725BF">
        <w:t xml:space="preserve"> </w:t>
      </w:r>
      <w:r>
        <w:t xml:space="preserve">Um novo tema é proposto mensalmente pela UOL, e os usuários submetem suas próprias redações sobre ele. Uma banca de professores associados então corrige e comenta 20 textos sorteados, e estes são publicados no </w:t>
      </w:r>
      <w:r>
        <w:lastRenderedPageBreak/>
        <w:t>site.</w:t>
      </w:r>
      <w:r w:rsidR="00A31D1F">
        <w:t xml:space="preserve"> </w:t>
      </w:r>
      <w:r>
        <w:t>A avaliação consiste em uma nota e comentários baseados nos critérios de correção do ENEM</w:t>
      </w:r>
      <w:r w:rsidR="004430A2">
        <w:rPr>
          <w:rStyle w:val="Refdenotaderodap"/>
        </w:rPr>
        <w:footnoteReference w:id="8"/>
      </w:r>
      <w:r>
        <w:t>.</w:t>
      </w:r>
      <w:r w:rsidR="007725BF">
        <w:t xml:space="preserve"> </w:t>
      </w:r>
      <w:r w:rsidR="00096D77">
        <w:t>O tema proposto consiste de um título e um texto base para contextualizar o tema</w:t>
      </w:r>
      <w:r w:rsidR="00350C23">
        <w:t xml:space="preserve">, conforme demonstrado na </w:t>
      </w:r>
      <w:r w:rsidR="00350C23">
        <w:fldChar w:fldCharType="begin"/>
      </w:r>
      <w:r w:rsidR="00350C23">
        <w:instrText xml:space="preserve"> REF _Ref491251303 \h </w:instrText>
      </w:r>
      <w:r w:rsidR="00350C23">
        <w:fldChar w:fldCharType="separate"/>
      </w:r>
      <w:r w:rsidR="00292FED">
        <w:t xml:space="preserve">Figura </w:t>
      </w:r>
      <w:r w:rsidR="00292FED">
        <w:rPr>
          <w:noProof/>
        </w:rPr>
        <w:t>6</w:t>
      </w:r>
      <w:r w:rsidR="00350C23">
        <w:fldChar w:fldCharType="end"/>
      </w:r>
      <w:r w:rsidR="003D40CA">
        <w:t>6</w:t>
      </w:r>
      <w:r w:rsidR="00096D77">
        <w:t>.</w:t>
      </w:r>
    </w:p>
    <w:p w14:paraId="5EF019E9" w14:textId="77777777" w:rsidR="002656D9" w:rsidRDefault="00350C23" w:rsidP="00DA73EA">
      <w:pPr>
        <w:pStyle w:val="Legenda"/>
        <w:keepNext/>
        <w:rPr>
          <w:noProof/>
          <w:lang w:eastAsia="pt-BR"/>
        </w:rPr>
      </w:pPr>
      <w:bookmarkStart w:id="50" w:name="_Ref491251303"/>
      <w:bookmarkStart w:id="51" w:name="_Toc491415256"/>
      <w:r>
        <w:t xml:space="preserve">Figura </w:t>
      </w:r>
      <w:fldSimple w:instr=" SEQ Figura \* ARABIC ">
        <w:r w:rsidR="00292FED">
          <w:rPr>
            <w:noProof/>
          </w:rPr>
          <w:t>6</w:t>
        </w:r>
      </w:fldSimple>
      <w:bookmarkEnd w:id="50"/>
      <w:r>
        <w:t xml:space="preserve"> – Título e Texto Base</w:t>
      </w:r>
      <w:bookmarkEnd w:id="51"/>
    </w:p>
    <w:p w14:paraId="3C1ED8A9" w14:textId="77777777" w:rsidR="00350C23" w:rsidRDefault="00350C23" w:rsidP="00350C23">
      <w:pPr>
        <w:ind w:firstLine="0"/>
        <w:jc w:val="center"/>
      </w:pPr>
      <w:r>
        <w:rPr>
          <w:noProof/>
          <w:lang w:eastAsia="pt-BR"/>
        </w:rPr>
        <w:drawing>
          <wp:inline distT="0" distB="0" distL="0" distR="0" wp14:anchorId="7EBF2030" wp14:editId="7095E566">
            <wp:extent cx="4424457" cy="6438900"/>
            <wp:effectExtent l="0" t="0" r="0" b="0"/>
            <wp:docPr id="10" name="Imagem 10" descr="D:\Imagens\Screenpresso\2017-08-23_11h29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Screenpresso\2017-08-23_11h29_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373" cy="6569755"/>
                    </a:xfrm>
                    <a:prstGeom prst="rect">
                      <a:avLst/>
                    </a:prstGeom>
                    <a:noFill/>
                    <a:ln>
                      <a:noFill/>
                    </a:ln>
                  </pic:spPr>
                </pic:pic>
              </a:graphicData>
            </a:graphic>
          </wp:inline>
        </w:drawing>
      </w:r>
    </w:p>
    <w:p w14:paraId="066A9D25" w14:textId="6B7EEBEC" w:rsidR="002656D9" w:rsidRPr="00D169BA" w:rsidRDefault="007725BF" w:rsidP="002656D9">
      <w:pPr>
        <w:pStyle w:val="Fonte"/>
      </w:pPr>
      <w:r>
        <w:t>Fonte: Banco de Redações da UOL</w:t>
      </w:r>
      <w:r w:rsidR="00A31D1F">
        <w:rPr>
          <w:rStyle w:val="Refdenotaderodap"/>
        </w:rPr>
        <w:footnoteReference w:id="9"/>
      </w:r>
    </w:p>
    <w:p w14:paraId="431B4E70" w14:textId="77777777" w:rsidR="00B67B79" w:rsidRDefault="00B67B79" w:rsidP="004A1E20"/>
    <w:p w14:paraId="5F857CD4" w14:textId="5145FA51" w:rsidR="00752B6E" w:rsidRDefault="001C3A0D" w:rsidP="004A1E20">
      <w:r>
        <w:lastRenderedPageBreak/>
        <w:t>Foi criado um</w:t>
      </w:r>
      <w:r w:rsidR="00171243">
        <w:t xml:space="preserve"> </w:t>
      </w:r>
      <w:r w:rsidR="0045615D" w:rsidRPr="00513EB5">
        <w:rPr>
          <w:i/>
        </w:rPr>
        <w:t>web</w:t>
      </w:r>
      <w:r w:rsidR="0045615D">
        <w:t xml:space="preserve"> </w:t>
      </w:r>
      <w:r w:rsidR="00171243" w:rsidRPr="00171243">
        <w:rPr>
          <w:i/>
        </w:rPr>
        <w:t>crawler</w:t>
      </w:r>
      <w:r w:rsidR="00D85003">
        <w:t>, utilizando a biblioteca jsoup</w:t>
      </w:r>
      <w:r w:rsidR="00D85003">
        <w:rPr>
          <w:rStyle w:val="Refdenotaderodap"/>
        </w:rPr>
        <w:footnoteReference w:id="10"/>
      </w:r>
      <w:r w:rsidR="00D85003">
        <w:t xml:space="preserve"> para a conexão com a página de redações e para realizar as buscas das informações no documento HTML.</w:t>
      </w:r>
      <w:r>
        <w:t xml:space="preserve"> </w:t>
      </w:r>
      <w:r w:rsidR="003C09E4">
        <w:t xml:space="preserve">Ele utiliza uma </w:t>
      </w:r>
      <w:r w:rsidR="00EC4B2D">
        <w:t xml:space="preserve">lista com os </w:t>
      </w:r>
      <w:r w:rsidR="00EC4B2D" w:rsidRPr="00EC4B2D">
        <w:rPr>
          <w:i/>
        </w:rPr>
        <w:t>links</w:t>
      </w:r>
      <w:r w:rsidR="00EC4B2D">
        <w:t xml:space="preserve"> das páginas</w:t>
      </w:r>
      <w:r w:rsidR="003C09E4">
        <w:t xml:space="preserve"> web</w:t>
      </w:r>
      <w:r w:rsidR="00EC4B2D">
        <w:t xml:space="preserve"> dos temas desejados, e busca o link para a página de cada redação daquele tema, recupera</w:t>
      </w:r>
      <w:r w:rsidR="003C09E4">
        <w:t>ndo</w:t>
      </w:r>
      <w:r w:rsidR="00EC4B2D">
        <w:t xml:space="preserve"> as informações desejadas, cria</w:t>
      </w:r>
      <w:r w:rsidR="003C09E4">
        <w:t>ndo</w:t>
      </w:r>
      <w:r w:rsidR="00EC4B2D">
        <w:t xml:space="preserve"> uma pasta para cada tema, e um arquivo XML para cada redação, que será salvo dentro da pasta de seu respectivo tema.</w:t>
      </w:r>
    </w:p>
    <w:p w14:paraId="1F12C3A9" w14:textId="68911288" w:rsidR="009C31A7" w:rsidRPr="009C31A7" w:rsidRDefault="009C31A7" w:rsidP="004A1E20">
      <w:r>
        <w:t xml:space="preserve">No futuro, caso se deseje aumentar o banco de redações, basta adicionar os </w:t>
      </w:r>
      <w:r>
        <w:rPr>
          <w:i/>
        </w:rPr>
        <w:t>links</w:t>
      </w:r>
      <w:r>
        <w:t xml:space="preserve"> das páginas dos temas desejados do Banco de Dados da UOL </w:t>
      </w:r>
      <w:r w:rsidR="00E23407">
        <w:t>e</w:t>
      </w:r>
      <w:r>
        <w:t xml:space="preserve"> executar o </w:t>
      </w:r>
      <w:r w:rsidR="00FE6C09" w:rsidRPr="00FE6C09">
        <w:rPr>
          <w:i/>
        </w:rPr>
        <w:t xml:space="preserve">web </w:t>
      </w:r>
      <w:r w:rsidRPr="00FE6C09">
        <w:rPr>
          <w:i/>
        </w:rPr>
        <w:t>crawler</w:t>
      </w:r>
      <w:r>
        <w:t>.</w:t>
      </w:r>
    </w:p>
    <w:p w14:paraId="2DE8DA6D" w14:textId="1DBA73C8" w:rsidR="00EC4B2D" w:rsidRDefault="00280B75" w:rsidP="00EC4B2D">
      <w:r>
        <w:t>O arquivo gerado é um XML que guarda as informações de título da redação, nota, texto original</w:t>
      </w:r>
      <w:r w:rsidR="006502A8">
        <w:t>,</w:t>
      </w:r>
      <w:r>
        <w:t xml:space="preserve"> </w:t>
      </w:r>
      <w:r w:rsidR="001D6F8C">
        <w:t>erros</w:t>
      </w:r>
      <w:r w:rsidR="006502A8">
        <w:t xml:space="preserve"> e suas correções, comentário geral, aspectos pontuais, e uma lista de cada competência das redações do ENEM e sua nota associada. Os erros, </w:t>
      </w:r>
      <w:r>
        <w:t>por sua vez, possuem atributos que descrevem um id único, o ponto onde começam e seu comprimento</w:t>
      </w:r>
      <w:r w:rsidR="009127AD">
        <w:t xml:space="preserve"> </w:t>
      </w:r>
    </w:p>
    <w:p w14:paraId="02280154" w14:textId="124E8699" w:rsidR="003611E9" w:rsidRDefault="003611E9" w:rsidP="003611E9">
      <w:pPr>
        <w:rPr>
          <w:i/>
        </w:rPr>
      </w:pPr>
      <w:r w:rsidRPr="00C7023B">
        <w:t xml:space="preserve">A persistência de dados, neste caso </w:t>
      </w:r>
      <w:r>
        <w:t>o texto d</w:t>
      </w:r>
      <w:r w:rsidRPr="00C7023B">
        <w:t>a redação</w:t>
      </w:r>
      <w:r>
        <w:t xml:space="preserve"> e o nome do aluno ao qual ela está associada</w:t>
      </w:r>
      <w:r w:rsidRPr="00C7023B">
        <w:t>, é feita através de um arquivo JSON, onde</w:t>
      </w:r>
      <w:r>
        <w:t xml:space="preserve"> está guardado um </w:t>
      </w:r>
      <w:r w:rsidR="00954FFE">
        <w:rPr>
          <w:i/>
        </w:rPr>
        <w:t>vetor</w:t>
      </w:r>
      <w:r w:rsidRPr="00C7023B">
        <w:t xml:space="preserve"> </w:t>
      </w:r>
      <w:r>
        <w:t>cujas chaves são</w:t>
      </w:r>
      <w:r w:rsidRPr="00C7023B">
        <w:t xml:space="preserve"> </w:t>
      </w:r>
      <w:r>
        <w:t xml:space="preserve">os </w:t>
      </w:r>
      <w:r w:rsidRPr="00C7023B">
        <w:t>nome</w:t>
      </w:r>
      <w:r>
        <w:t>s</w:t>
      </w:r>
      <w:r w:rsidRPr="00C7023B">
        <w:t xml:space="preserve"> do</w:t>
      </w:r>
      <w:r>
        <w:t>s</w:t>
      </w:r>
      <w:r w:rsidRPr="00C7023B">
        <w:t xml:space="preserve"> aluno</w:t>
      </w:r>
      <w:r>
        <w:t>s</w:t>
      </w:r>
      <w:r w:rsidRPr="00C7023B">
        <w:t xml:space="preserve"> e </w:t>
      </w:r>
      <w:r w:rsidR="00954FFE">
        <w:t>seus valores são as redações dos respectivos alunos</w:t>
      </w:r>
      <w:r>
        <w:t>.</w:t>
      </w:r>
    </w:p>
    <w:p w14:paraId="59104BA2" w14:textId="77777777" w:rsidR="008B698B" w:rsidRDefault="008B698B" w:rsidP="00F0315F">
      <w:pPr>
        <w:pStyle w:val="Ttulo2ABNT"/>
      </w:pPr>
      <w:bookmarkStart w:id="52" w:name="_Toc491354754"/>
      <w:bookmarkStart w:id="53" w:name="_Toc491414416"/>
      <w:r>
        <w:t>Similaridade</w:t>
      </w:r>
      <w:bookmarkEnd w:id="52"/>
      <w:bookmarkEnd w:id="53"/>
    </w:p>
    <w:p w14:paraId="61325CFE" w14:textId="6007119E" w:rsidR="008B698B" w:rsidRDefault="008B698B" w:rsidP="008B698B">
      <w:r>
        <w:t xml:space="preserve">Este módulo é </w:t>
      </w:r>
      <w:r w:rsidR="008C0AA8">
        <w:t xml:space="preserve">responsável por </w:t>
      </w:r>
      <w:r>
        <w:t>comparar a similaridade da redação do aluno com o texto introdutório do tema proposto no Banco de Redações da UOL</w:t>
      </w:r>
      <w:r w:rsidR="00F76C7C">
        <w:t xml:space="preserve"> </w:t>
      </w:r>
      <w:r w:rsidR="00F76C7C" w:rsidRPr="00F76C7C">
        <w:t>para detecção de possível fuga ao tema</w:t>
      </w:r>
      <w:r>
        <w:t>.</w:t>
      </w:r>
    </w:p>
    <w:p w14:paraId="64265FA0" w14:textId="7E0D4757" w:rsidR="00F95D9B" w:rsidRDefault="00F76C7C" w:rsidP="00F95D9B">
      <w:r>
        <w:t>Inicialmente foi u</w:t>
      </w:r>
      <w:r w:rsidR="008B698B">
        <w:t>sado o serviço de similaridade do Swoogle</w:t>
      </w:r>
      <w:r w:rsidR="008B698B">
        <w:rPr>
          <w:rStyle w:val="Refdenotaderodap"/>
        </w:rPr>
        <w:footnoteReference w:id="11"/>
      </w:r>
      <w:r w:rsidR="008B698B">
        <w:t xml:space="preserve">, </w:t>
      </w:r>
      <w:r w:rsidR="000C002B">
        <w:t xml:space="preserve">onde </w:t>
      </w:r>
      <w:r w:rsidR="008B698B">
        <w:t xml:space="preserve">o texto da redação do aluno será constantemente comparado ao texto introdutório, para verificar se ele está ou não dentro do </w:t>
      </w:r>
      <w:r w:rsidR="003456DB">
        <w:t>tema</w:t>
      </w:r>
      <w:r w:rsidR="008B698B">
        <w:t>.</w:t>
      </w:r>
      <w:r w:rsidR="000C563C">
        <w:t xml:space="preserve"> </w:t>
      </w:r>
      <w:r w:rsidR="00FD0D3D">
        <w:t xml:space="preserve">A </w:t>
      </w:r>
      <w:r w:rsidR="00FD0D3D">
        <w:fldChar w:fldCharType="begin"/>
      </w:r>
      <w:r w:rsidR="00FD0D3D">
        <w:instrText xml:space="preserve"> REF _Ref491278194 \h </w:instrText>
      </w:r>
      <w:r w:rsidR="00FD0D3D">
        <w:fldChar w:fldCharType="separate"/>
      </w:r>
      <w:r w:rsidR="004073DF">
        <w:t xml:space="preserve">Figura </w:t>
      </w:r>
      <w:r w:rsidR="004073DF">
        <w:rPr>
          <w:noProof/>
        </w:rPr>
        <w:t>7</w:t>
      </w:r>
      <w:r w:rsidR="00FD0D3D">
        <w:fldChar w:fldCharType="end"/>
      </w:r>
      <w:r w:rsidR="00FD0D3D">
        <w:t xml:space="preserve"> e a </w:t>
      </w:r>
      <w:r w:rsidR="00FD0D3D">
        <w:fldChar w:fldCharType="begin"/>
      </w:r>
      <w:r w:rsidR="00FD0D3D">
        <w:instrText xml:space="preserve"> REF _Ref491278199 \h </w:instrText>
      </w:r>
      <w:r w:rsidR="00FD0D3D">
        <w:fldChar w:fldCharType="separate"/>
      </w:r>
      <w:r w:rsidR="00292FED">
        <w:t xml:space="preserve">Figura </w:t>
      </w:r>
      <w:r w:rsidR="00292FED">
        <w:rPr>
          <w:noProof/>
        </w:rPr>
        <w:t>8</w:t>
      </w:r>
      <w:r w:rsidR="00FD0D3D">
        <w:fldChar w:fldCharType="end"/>
      </w:r>
      <w:r w:rsidR="000C563C">
        <w:t xml:space="preserve"> mostram as telas que aparecem no momento da avaliação do texto. O processo é r</w:t>
      </w:r>
      <w:r w:rsidR="00E56D9D">
        <w:t xml:space="preserve">epetido automaticamente a cada 20 segundos </w:t>
      </w:r>
      <w:r w:rsidR="000C563C">
        <w:t>para que o aluno possa perceber se a sua redação está começando a fugir do tema.</w:t>
      </w:r>
    </w:p>
    <w:p w14:paraId="2F2F77C9" w14:textId="77777777" w:rsidR="00F95D9B" w:rsidRDefault="00F95D9B">
      <w:pPr>
        <w:spacing w:before="0" w:after="160" w:line="259" w:lineRule="auto"/>
        <w:ind w:firstLine="0"/>
        <w:jc w:val="left"/>
      </w:pPr>
      <w:r>
        <w:br w:type="page"/>
      </w:r>
    </w:p>
    <w:p w14:paraId="4B131AC2" w14:textId="77777777" w:rsidR="004F1CB2" w:rsidRDefault="004F1CB2" w:rsidP="004F1CB2">
      <w:pPr>
        <w:pStyle w:val="Legenda"/>
        <w:keepNext/>
      </w:pPr>
      <w:bookmarkStart w:id="54" w:name="_Ref491278194"/>
      <w:bookmarkStart w:id="55" w:name="_Toc491415257"/>
      <w:r>
        <w:lastRenderedPageBreak/>
        <w:t xml:space="preserve">Figura </w:t>
      </w:r>
      <w:fldSimple w:instr=" SEQ Figura \* ARABIC ">
        <w:r w:rsidR="00292FED">
          <w:rPr>
            <w:noProof/>
          </w:rPr>
          <w:t>7</w:t>
        </w:r>
      </w:fldSimple>
      <w:bookmarkEnd w:id="54"/>
      <w:r>
        <w:t xml:space="preserve"> – Calculando a Similaridade</w:t>
      </w:r>
      <w:bookmarkEnd w:id="55"/>
    </w:p>
    <w:p w14:paraId="36F65BEB" w14:textId="77777777" w:rsidR="004F1CB2" w:rsidRDefault="004F1CB2" w:rsidP="004F1CB2">
      <w:pPr>
        <w:spacing w:before="0" w:after="0"/>
        <w:ind w:firstLine="0"/>
        <w:jc w:val="center"/>
      </w:pPr>
      <w:r>
        <w:rPr>
          <w:noProof/>
          <w:lang w:eastAsia="pt-BR"/>
        </w:rPr>
        <w:drawing>
          <wp:inline distT="0" distB="0" distL="0" distR="0" wp14:anchorId="710F3FB3" wp14:editId="710BAAC3">
            <wp:extent cx="2571750" cy="1114425"/>
            <wp:effectExtent l="0" t="0" r="0" b="9525"/>
            <wp:docPr id="5" name="Imagem 5" descr="D:\Imagens\Screenpresso\2017-08-23_10h4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Screenpresso\2017-08-23_10h41_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114425"/>
                    </a:xfrm>
                    <a:prstGeom prst="rect">
                      <a:avLst/>
                    </a:prstGeom>
                    <a:noFill/>
                    <a:ln>
                      <a:noFill/>
                    </a:ln>
                  </pic:spPr>
                </pic:pic>
              </a:graphicData>
            </a:graphic>
          </wp:inline>
        </w:drawing>
      </w:r>
    </w:p>
    <w:p w14:paraId="24311F3D" w14:textId="77777777" w:rsidR="004F1CB2" w:rsidRDefault="004F1CB2" w:rsidP="004F1CB2">
      <w:pPr>
        <w:pStyle w:val="Fonte"/>
      </w:pPr>
      <w:r>
        <w:t>Fonte: O autor</w:t>
      </w:r>
    </w:p>
    <w:p w14:paraId="0B882AF9" w14:textId="77777777" w:rsidR="004F1CB2" w:rsidRDefault="004F1CB2" w:rsidP="004F1CB2">
      <w:pPr>
        <w:pStyle w:val="Legenda"/>
        <w:keepNext/>
      </w:pPr>
      <w:bookmarkStart w:id="56" w:name="_Ref491278199"/>
      <w:bookmarkStart w:id="57" w:name="_Toc491415258"/>
      <w:r>
        <w:t xml:space="preserve">Figura </w:t>
      </w:r>
      <w:fldSimple w:instr=" SEQ Figura \* ARABIC ">
        <w:r w:rsidR="00292FED">
          <w:rPr>
            <w:noProof/>
          </w:rPr>
          <w:t>8</w:t>
        </w:r>
      </w:fldSimple>
      <w:bookmarkEnd w:id="56"/>
      <w:r>
        <w:t xml:space="preserve"> – Similaridade Calculada</w:t>
      </w:r>
      <w:bookmarkEnd w:id="57"/>
    </w:p>
    <w:p w14:paraId="01E554B3" w14:textId="77777777" w:rsidR="004F1CB2" w:rsidRDefault="004F1CB2" w:rsidP="004F1CB2">
      <w:pPr>
        <w:spacing w:before="0" w:after="0"/>
        <w:ind w:firstLine="0"/>
        <w:jc w:val="center"/>
      </w:pPr>
      <w:r>
        <w:rPr>
          <w:noProof/>
          <w:lang w:eastAsia="pt-BR"/>
        </w:rPr>
        <w:drawing>
          <wp:inline distT="0" distB="0" distL="0" distR="0" wp14:anchorId="67A2FB0A" wp14:editId="7285A6BD">
            <wp:extent cx="2667000" cy="1571625"/>
            <wp:effectExtent l="0" t="0" r="0" b="9525"/>
            <wp:docPr id="6" name="Imagem 6" descr="D:\Imagens\Screenpresso\2017-08-23_10h4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ns\Screenpresso\2017-08-23_10h41_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571625"/>
                    </a:xfrm>
                    <a:prstGeom prst="rect">
                      <a:avLst/>
                    </a:prstGeom>
                    <a:noFill/>
                    <a:ln>
                      <a:noFill/>
                    </a:ln>
                  </pic:spPr>
                </pic:pic>
              </a:graphicData>
            </a:graphic>
          </wp:inline>
        </w:drawing>
      </w:r>
    </w:p>
    <w:p w14:paraId="55EEFA05" w14:textId="77777777" w:rsidR="004F1CB2" w:rsidRDefault="004F1CB2" w:rsidP="004F1CB2">
      <w:pPr>
        <w:pStyle w:val="Fonte"/>
      </w:pPr>
      <w:r>
        <w:t>Fonte: O Autor</w:t>
      </w:r>
    </w:p>
    <w:p w14:paraId="368AB459" w14:textId="243893A0" w:rsidR="00E70E34" w:rsidRPr="007E6472" w:rsidRDefault="00E70E34" w:rsidP="00E70E34">
      <w:r w:rsidRPr="00C27FED">
        <w:t xml:space="preserve">O sistema também tem a opção </w:t>
      </w:r>
      <w:r>
        <w:t xml:space="preserve">de utilizar a medida de similaridade baseada em matriz apresentada na seção 3.3.2. Contudo, a medida do </w:t>
      </w:r>
      <w:r w:rsidRPr="00C27FED">
        <w:t>Swoogle</w:t>
      </w:r>
      <w:r>
        <w:t xml:space="preserve"> alcançou melhores resultados (como apresentado na seção de experimento mais a frente) e possui um custo computacional menor</w:t>
      </w:r>
      <w:r w:rsidR="006418B9">
        <w:t>.</w:t>
      </w:r>
    </w:p>
    <w:p w14:paraId="4BFA64FD" w14:textId="77777777" w:rsidR="008B698B" w:rsidRDefault="008B698B" w:rsidP="00634093">
      <w:pPr>
        <w:pStyle w:val="Ttulo2ABNT"/>
      </w:pPr>
      <w:bookmarkStart w:id="58" w:name="_Toc491354755"/>
      <w:bookmarkStart w:id="59" w:name="_Toc491414417"/>
      <w:r>
        <w:t>Dete</w:t>
      </w:r>
      <w:r w:rsidR="00155411">
        <w:t>c</w:t>
      </w:r>
      <w:r>
        <w:t>ção de Erros</w:t>
      </w:r>
      <w:bookmarkEnd w:id="58"/>
      <w:bookmarkEnd w:id="59"/>
    </w:p>
    <w:p w14:paraId="60012037" w14:textId="77777777" w:rsidR="008B698B" w:rsidRPr="008B698B" w:rsidRDefault="008B698B" w:rsidP="008B698B">
      <w:r>
        <w:t xml:space="preserve">Este módulo </w:t>
      </w:r>
      <w:r w:rsidR="00237637">
        <w:t>é responsável por analisar</w:t>
      </w:r>
      <w:r>
        <w:t xml:space="preserve"> o texto</w:t>
      </w:r>
      <w:r w:rsidR="00237637">
        <w:t>,</w:t>
      </w:r>
      <w:r>
        <w:t xml:space="preserve"> </w:t>
      </w:r>
      <w:r w:rsidR="00237637">
        <w:t>identificar</w:t>
      </w:r>
      <w:r>
        <w:t xml:space="preserve"> os erros gramaticais cometido pelo aluno e</w:t>
      </w:r>
      <w:r w:rsidR="00237637">
        <w:t xml:space="preserve"> propor</w:t>
      </w:r>
      <w:r>
        <w:t xml:space="preserve"> possíveis formas de </w:t>
      </w:r>
      <w:r w:rsidR="00237637">
        <w:t>corrigi</w:t>
      </w:r>
      <w:r>
        <w:t>-los.</w:t>
      </w:r>
    </w:p>
    <w:p w14:paraId="2A8DB045" w14:textId="3C6F2027" w:rsidR="00F95D9B" w:rsidRDefault="008B698B" w:rsidP="008B698B">
      <w:r>
        <w:t xml:space="preserve">A detecção de erros é feita a partir de um WebService Java, utilizando a biblioteca CoGrOO para fazer a análise e retornar dados sobre o texto e seus </w:t>
      </w:r>
      <w:r w:rsidR="00AD3109">
        <w:t xml:space="preserve">possíveis </w:t>
      </w:r>
      <w:r>
        <w:t>erros.</w:t>
      </w:r>
      <w:r w:rsidR="007E21C1">
        <w:t xml:space="preserve"> </w:t>
      </w:r>
      <w:r w:rsidR="00F95D9B">
        <w:t xml:space="preserve">A </w:t>
      </w:r>
      <w:r w:rsidR="00F95D9B">
        <w:fldChar w:fldCharType="begin"/>
      </w:r>
      <w:r w:rsidR="00F95D9B">
        <w:instrText xml:space="preserve"> REF _Ref491250582 \h </w:instrText>
      </w:r>
      <w:r w:rsidR="00F95D9B">
        <w:fldChar w:fldCharType="separate"/>
      </w:r>
      <w:r w:rsidR="00292FED">
        <w:t xml:space="preserve">Figura </w:t>
      </w:r>
      <w:r w:rsidR="00292FED">
        <w:rPr>
          <w:noProof/>
        </w:rPr>
        <w:t>9</w:t>
      </w:r>
      <w:r w:rsidR="00F95D9B">
        <w:fldChar w:fldCharType="end"/>
      </w:r>
      <w:r w:rsidR="003D40CA">
        <w:t>9</w:t>
      </w:r>
      <w:r w:rsidR="00F95D9B">
        <w:t xml:space="preserve"> mostra como os erros são identificados e exibidos para o usuário, para </w:t>
      </w:r>
      <w:r w:rsidR="00D639DE">
        <w:t>o exemplo de</w:t>
      </w:r>
      <w:r w:rsidR="00F95D9B">
        <w:t xml:space="preserve"> frase “</w:t>
      </w:r>
      <w:r w:rsidR="00F95D9B" w:rsidRPr="00F95D9B">
        <w:t>O ratos entra na casa. Ele está felizes.</w:t>
      </w:r>
      <w:r w:rsidR="00F95D9B">
        <w:t>”</w:t>
      </w:r>
    </w:p>
    <w:p w14:paraId="18B01944" w14:textId="77777777" w:rsidR="00F95D9B" w:rsidRDefault="00F95D9B" w:rsidP="00F95D9B">
      <w:pPr>
        <w:pStyle w:val="Legenda"/>
        <w:keepNext/>
      </w:pPr>
      <w:bookmarkStart w:id="60" w:name="_Ref491250582"/>
      <w:bookmarkStart w:id="61" w:name="_Toc491415259"/>
      <w:r>
        <w:lastRenderedPageBreak/>
        <w:t xml:space="preserve">Figura </w:t>
      </w:r>
      <w:fldSimple w:instr=" SEQ Figura \* ARABIC ">
        <w:r w:rsidR="00292FED">
          <w:rPr>
            <w:noProof/>
          </w:rPr>
          <w:t>9</w:t>
        </w:r>
      </w:fldSimple>
      <w:bookmarkEnd w:id="60"/>
      <w:r>
        <w:t xml:space="preserve"> – Detecção de Erros Gramaticais</w:t>
      </w:r>
      <w:bookmarkEnd w:id="61"/>
    </w:p>
    <w:p w14:paraId="36C60325" w14:textId="77777777" w:rsidR="007E6472" w:rsidRDefault="00F95D9B" w:rsidP="00F95D9B">
      <w:pPr>
        <w:ind w:firstLine="0"/>
        <w:jc w:val="center"/>
      </w:pPr>
      <w:r>
        <w:rPr>
          <w:noProof/>
          <w:lang w:eastAsia="pt-BR"/>
        </w:rPr>
        <w:drawing>
          <wp:inline distT="0" distB="0" distL="0" distR="0" wp14:anchorId="0C5AA762" wp14:editId="0CD424DC">
            <wp:extent cx="2247900" cy="3464809"/>
            <wp:effectExtent l="0" t="0" r="0" b="2540"/>
            <wp:docPr id="9" name="Imagem 9" descr="D:\Imagens\Screenpresso\2017-08-23_11h19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s\Screenpresso\2017-08-23_11h19_5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8350" cy="3527157"/>
                    </a:xfrm>
                    <a:prstGeom prst="rect">
                      <a:avLst/>
                    </a:prstGeom>
                    <a:noFill/>
                    <a:ln>
                      <a:noFill/>
                    </a:ln>
                  </pic:spPr>
                </pic:pic>
              </a:graphicData>
            </a:graphic>
          </wp:inline>
        </w:drawing>
      </w:r>
    </w:p>
    <w:p w14:paraId="65737A2E" w14:textId="77777777" w:rsidR="00F95D9B" w:rsidRDefault="00F95D9B" w:rsidP="00F95D9B">
      <w:pPr>
        <w:pStyle w:val="Fonte"/>
      </w:pPr>
      <w:r>
        <w:t>Fonte: O autor</w:t>
      </w:r>
    </w:p>
    <w:p w14:paraId="1A232B74" w14:textId="77777777" w:rsidR="00994B4F" w:rsidRDefault="00CB597F" w:rsidP="00634093">
      <w:pPr>
        <w:pStyle w:val="Ttulo2ABNT"/>
      </w:pPr>
      <w:bookmarkStart w:id="62" w:name="_Toc491354756"/>
      <w:bookmarkStart w:id="63" w:name="_Toc491414418"/>
      <w:r>
        <w:t>Coesão</w:t>
      </w:r>
      <w:bookmarkEnd w:id="62"/>
      <w:bookmarkEnd w:id="63"/>
    </w:p>
    <w:p w14:paraId="5246B477" w14:textId="77777777" w:rsidR="00994B4F" w:rsidRDefault="00994B4F" w:rsidP="00994B4F">
      <w:r>
        <w:t xml:space="preserve">Este módulo trata de avaliar o grau de legibilidade da redação, de acordo com 6 medidas: </w:t>
      </w:r>
      <w:r w:rsidRPr="00994B4F">
        <w:t>Flesch Reading Ease</w:t>
      </w:r>
      <w:r>
        <w:t xml:space="preserve">, </w:t>
      </w:r>
      <w:r w:rsidRPr="00994B4F">
        <w:t>Flesch-Kincaid Grade Level</w:t>
      </w:r>
      <w:r>
        <w:t xml:space="preserve">, </w:t>
      </w:r>
      <w:r w:rsidRPr="00994B4F">
        <w:t>Gunning-Fog Index</w:t>
      </w:r>
      <w:r>
        <w:t xml:space="preserve">, </w:t>
      </w:r>
      <w:r w:rsidRPr="00994B4F">
        <w:t>Coleman-Liau Index</w:t>
      </w:r>
      <w:r>
        <w:t xml:space="preserve">, </w:t>
      </w:r>
      <w:r w:rsidRPr="00994B4F">
        <w:t>SMOG Index</w:t>
      </w:r>
      <w:r>
        <w:t xml:space="preserve"> e </w:t>
      </w:r>
      <w:r w:rsidRPr="00994B4F">
        <w:t>Automated Readability Index</w:t>
      </w:r>
      <w:r>
        <w:t>.</w:t>
      </w:r>
    </w:p>
    <w:p w14:paraId="7D862353" w14:textId="0B195AC4" w:rsidR="00E64050" w:rsidRDefault="00E64050" w:rsidP="00994B4F">
      <w:r>
        <w:t>Estes testes, em geral, se utilizam do número de palavras, sílabas, frases ou letras para calcular um número que pode ser um valor arbitrário que é associado a uma série escolar dos Estados Unidos através de uma tabela ou pode ser diretamente o número da série.</w:t>
      </w:r>
      <w:r w:rsidR="00261860">
        <w:t xml:space="preserve"> </w:t>
      </w:r>
      <w:r w:rsidR="00261860" w:rsidRPr="00261860">
        <w:t>Para a análise de coesão de uma redação, quanto maior o valor das medidas maior a coesão da redação</w:t>
      </w:r>
    </w:p>
    <w:p w14:paraId="1E062F26" w14:textId="77777777" w:rsidR="00CB597F" w:rsidRDefault="00CB597F" w:rsidP="00634093">
      <w:pPr>
        <w:pStyle w:val="Ttulo3ABNT"/>
      </w:pPr>
      <w:bookmarkStart w:id="64" w:name="_Toc491354757"/>
      <w:bookmarkStart w:id="65" w:name="_Toc491414419"/>
      <w:r w:rsidRPr="00994B4F">
        <w:t xml:space="preserve">Flesch Reading </w:t>
      </w:r>
      <w:r w:rsidRPr="009D3F80">
        <w:rPr>
          <w:lang w:val="en-US"/>
        </w:rPr>
        <w:t>Ease</w:t>
      </w:r>
      <w:bookmarkEnd w:id="64"/>
      <w:bookmarkEnd w:id="65"/>
    </w:p>
    <w:p w14:paraId="6E4B925A" w14:textId="1FDEEC26" w:rsidR="00CB597F" w:rsidRDefault="00CB597F" w:rsidP="00CB597F">
      <w:r w:rsidRPr="006B7A6E">
        <w:t xml:space="preserve">Este teste usa a </w:t>
      </w:r>
      <w:r>
        <w:t>média de palavras por sentença e de sílabas por palavra para calcular o grau de legibilidade de um texto, através da fórmula abaixo</w:t>
      </w:r>
      <w:r w:rsidR="009B07E0">
        <w:rPr>
          <w:rStyle w:val="Refdenotaderodap"/>
        </w:rPr>
        <w:footnoteReference w:id="12"/>
      </w:r>
      <w:r>
        <w:t>. O resultado máximo é em torno de 120, enquanto podem haver resultados abaixo de 0.</w:t>
      </w:r>
    </w:p>
    <w:p w14:paraId="643A86D2" w14:textId="77777777" w:rsidR="009A6522" w:rsidRDefault="009A6522" w:rsidP="00CB597F">
      <m:oMathPara>
        <m:oMath>
          <m:r>
            <w:rPr>
              <w:rFonts w:ascii="Cambria Math" w:hAnsi="Cambria Math"/>
            </w:rPr>
            <m:t xml:space="preserve">206,836-1,105 </m:t>
          </m:r>
          <m:d>
            <m:dPr>
              <m:ctrlPr>
                <w:rPr>
                  <w:rFonts w:ascii="Cambria Math" w:hAnsi="Cambria Math"/>
                  <w:i/>
                </w:rPr>
              </m:ctrlPr>
            </m:dPr>
            <m:e>
              <m:f>
                <m:fPr>
                  <m:ctrlPr>
                    <w:rPr>
                      <w:rFonts w:ascii="Cambria Math" w:hAnsi="Cambria Math"/>
                      <w:i/>
                    </w:rPr>
                  </m:ctrlPr>
                </m:fPr>
                <m:num>
                  <m:r>
                    <w:rPr>
                      <w:rFonts w:ascii="Cambria Math" w:hAnsi="Cambria Math"/>
                    </w:rPr>
                    <m:t>Total de Palavras</m:t>
                  </m:r>
                </m:num>
                <m:den>
                  <m:r>
                    <w:rPr>
                      <w:rFonts w:ascii="Cambria Math" w:hAnsi="Cambria Math"/>
                    </w:rPr>
                    <m:t>Total de Sentenças</m:t>
                  </m:r>
                </m:den>
              </m:f>
            </m:e>
          </m:d>
          <m:r>
            <w:rPr>
              <w:rFonts w:ascii="Cambria Math" w:hAnsi="Cambria Math"/>
            </w:rPr>
            <m:t xml:space="preserve">-84,6 </m:t>
          </m:r>
          <m:d>
            <m:dPr>
              <m:ctrlPr>
                <w:rPr>
                  <w:rFonts w:ascii="Cambria Math" w:hAnsi="Cambria Math"/>
                  <w:i/>
                </w:rPr>
              </m:ctrlPr>
            </m:dPr>
            <m:e>
              <m:f>
                <m:fPr>
                  <m:ctrlPr>
                    <w:rPr>
                      <w:rFonts w:ascii="Cambria Math" w:hAnsi="Cambria Math"/>
                      <w:i/>
                    </w:rPr>
                  </m:ctrlPr>
                </m:fPr>
                <m:num>
                  <m:r>
                    <w:rPr>
                      <w:rFonts w:ascii="Cambria Math" w:hAnsi="Cambria Math"/>
                    </w:rPr>
                    <m:t>Total de Sílabas</m:t>
                  </m:r>
                </m:num>
                <m:den>
                  <m:r>
                    <w:rPr>
                      <w:rFonts w:ascii="Cambria Math" w:hAnsi="Cambria Math"/>
                    </w:rPr>
                    <m:t>Total de Palavras</m:t>
                  </m:r>
                </m:den>
              </m:f>
            </m:e>
          </m:d>
        </m:oMath>
      </m:oMathPara>
    </w:p>
    <w:p w14:paraId="34531782" w14:textId="1814A33C" w:rsidR="00CB597F" w:rsidRDefault="00CB597F" w:rsidP="00CB597F">
      <w:r>
        <w:lastRenderedPageBreak/>
        <w:t xml:space="preserve">O resultado desta fórmula é usado para comparar </w:t>
      </w:r>
      <w:r w:rsidR="003619F3">
        <w:t>à</w:t>
      </w:r>
      <w:r>
        <w:t xml:space="preserve"> seguinte tabela. As séries são séries escolares do Estados Unidos.</w:t>
      </w:r>
    </w:p>
    <w:p w14:paraId="72B99B4F" w14:textId="77777777" w:rsidR="00360CCB" w:rsidRDefault="00360CCB" w:rsidP="00360CCB">
      <w:pPr>
        <w:pStyle w:val="Legenda"/>
        <w:keepNext/>
      </w:pPr>
      <w:bookmarkStart w:id="66" w:name="_Toc491415291"/>
      <w:r>
        <w:t xml:space="preserve">Tabela </w:t>
      </w:r>
      <w:fldSimple w:instr=" SEQ Tabela \* ARABIC ">
        <w:r w:rsidR="00292FED">
          <w:rPr>
            <w:noProof/>
          </w:rPr>
          <w:t>3</w:t>
        </w:r>
      </w:fldSimple>
      <w:r>
        <w:t xml:space="preserve"> – </w:t>
      </w:r>
      <w:r w:rsidR="002F38EC">
        <w:t xml:space="preserve">Relação entre resultado do teste de </w:t>
      </w:r>
      <w:r w:rsidR="002F38EC" w:rsidRPr="002F38EC">
        <w:t>Flesch Reading Ease</w:t>
      </w:r>
      <w:r w:rsidR="002F38EC">
        <w:t xml:space="preserve"> e</w:t>
      </w:r>
      <w:r w:rsidR="002F38EC" w:rsidRPr="002F38EC">
        <w:t xml:space="preserve"> </w:t>
      </w:r>
      <w:r w:rsidR="002F38EC">
        <w:t>série escolar americana</w:t>
      </w:r>
      <w:bookmarkEnd w:id="66"/>
    </w:p>
    <w:tbl>
      <w:tblPr>
        <w:tblStyle w:val="Tabelacomgrade"/>
        <w:tblW w:w="9206" w:type="dxa"/>
        <w:tblLook w:val="04A0" w:firstRow="1" w:lastRow="0" w:firstColumn="1" w:lastColumn="0" w:noHBand="0" w:noVBand="1"/>
      </w:tblPr>
      <w:tblGrid>
        <w:gridCol w:w="4603"/>
        <w:gridCol w:w="4603"/>
      </w:tblGrid>
      <w:tr w:rsidR="00CB597F" w:rsidRPr="00A050E9" w14:paraId="7DCE0BA2" w14:textId="77777777" w:rsidTr="00360CCB">
        <w:tc>
          <w:tcPr>
            <w:tcW w:w="4603" w:type="dxa"/>
            <w:hideMark/>
          </w:tcPr>
          <w:p w14:paraId="558811AB" w14:textId="77777777" w:rsidR="00CB597F" w:rsidRPr="0072399C" w:rsidRDefault="00CB597F" w:rsidP="00F84241">
            <w:pPr>
              <w:spacing w:before="0" w:after="0" w:line="240" w:lineRule="auto"/>
              <w:ind w:firstLine="0"/>
              <w:jc w:val="center"/>
              <w:rPr>
                <w:rFonts w:eastAsia="Times New Roman" w:cs="Arial"/>
                <w:b/>
                <w:bCs/>
                <w:szCs w:val="24"/>
                <w:lang w:eastAsia="pt-BR"/>
              </w:rPr>
            </w:pPr>
            <w:r w:rsidRPr="0072399C">
              <w:rPr>
                <w:rFonts w:eastAsia="Times New Roman" w:cs="Arial"/>
                <w:b/>
                <w:bCs/>
                <w:szCs w:val="24"/>
                <w:lang w:eastAsia="pt-BR"/>
              </w:rPr>
              <w:t>Resultado</w:t>
            </w:r>
          </w:p>
        </w:tc>
        <w:tc>
          <w:tcPr>
            <w:tcW w:w="4603" w:type="dxa"/>
            <w:hideMark/>
          </w:tcPr>
          <w:p w14:paraId="601AC395" w14:textId="77777777" w:rsidR="00CB597F" w:rsidRPr="0072399C" w:rsidRDefault="00CB597F" w:rsidP="00F84241">
            <w:pPr>
              <w:spacing w:before="0" w:after="0" w:line="240" w:lineRule="auto"/>
              <w:ind w:firstLine="0"/>
              <w:jc w:val="center"/>
              <w:rPr>
                <w:rFonts w:eastAsia="Times New Roman" w:cs="Arial"/>
                <w:b/>
                <w:bCs/>
                <w:szCs w:val="24"/>
                <w:lang w:eastAsia="pt-BR"/>
              </w:rPr>
            </w:pPr>
            <w:r w:rsidRPr="0072399C">
              <w:rPr>
                <w:rFonts w:eastAsia="Times New Roman" w:cs="Arial"/>
                <w:b/>
                <w:bCs/>
                <w:szCs w:val="24"/>
                <w:lang w:eastAsia="pt-BR"/>
              </w:rPr>
              <w:t>Série Escolar</w:t>
            </w:r>
          </w:p>
        </w:tc>
      </w:tr>
      <w:tr w:rsidR="00CB597F" w:rsidRPr="00A050E9" w14:paraId="1D07D65D" w14:textId="77777777" w:rsidTr="00360CCB">
        <w:tc>
          <w:tcPr>
            <w:tcW w:w="4603" w:type="dxa"/>
            <w:hideMark/>
          </w:tcPr>
          <w:p w14:paraId="64A14441"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100.00-90.00</w:t>
            </w:r>
          </w:p>
        </w:tc>
        <w:tc>
          <w:tcPr>
            <w:tcW w:w="4603" w:type="dxa"/>
            <w:hideMark/>
          </w:tcPr>
          <w:p w14:paraId="19C45BF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5ª Série</w:t>
            </w:r>
          </w:p>
        </w:tc>
      </w:tr>
      <w:tr w:rsidR="00CB597F" w:rsidRPr="00A050E9" w14:paraId="5EAAA994" w14:textId="77777777" w:rsidTr="00360CCB">
        <w:tc>
          <w:tcPr>
            <w:tcW w:w="4603" w:type="dxa"/>
            <w:hideMark/>
          </w:tcPr>
          <w:p w14:paraId="50B76EE6"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90.0–80.0</w:t>
            </w:r>
          </w:p>
        </w:tc>
        <w:tc>
          <w:tcPr>
            <w:tcW w:w="4603" w:type="dxa"/>
            <w:hideMark/>
          </w:tcPr>
          <w:p w14:paraId="2826417A"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6ª Série</w:t>
            </w:r>
          </w:p>
        </w:tc>
      </w:tr>
      <w:tr w:rsidR="00CB597F" w:rsidRPr="00D46C19" w14:paraId="59CBC501" w14:textId="77777777" w:rsidTr="00360CCB">
        <w:tc>
          <w:tcPr>
            <w:tcW w:w="4603" w:type="dxa"/>
            <w:hideMark/>
          </w:tcPr>
          <w:p w14:paraId="54387ED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80.0–70.0</w:t>
            </w:r>
          </w:p>
        </w:tc>
        <w:tc>
          <w:tcPr>
            <w:tcW w:w="4603" w:type="dxa"/>
            <w:hideMark/>
          </w:tcPr>
          <w:p w14:paraId="1665C88F"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7ª Série</w:t>
            </w:r>
          </w:p>
        </w:tc>
      </w:tr>
      <w:tr w:rsidR="00CB597F" w:rsidRPr="00D46C19" w14:paraId="2AC5D6EB" w14:textId="77777777" w:rsidTr="00360CCB">
        <w:tc>
          <w:tcPr>
            <w:tcW w:w="4603" w:type="dxa"/>
            <w:hideMark/>
          </w:tcPr>
          <w:p w14:paraId="795193E6"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70.0–60.0</w:t>
            </w:r>
          </w:p>
        </w:tc>
        <w:tc>
          <w:tcPr>
            <w:tcW w:w="4603" w:type="dxa"/>
            <w:hideMark/>
          </w:tcPr>
          <w:p w14:paraId="49A3C4E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8ª e 9 ª Séries</w:t>
            </w:r>
          </w:p>
        </w:tc>
      </w:tr>
      <w:tr w:rsidR="00CB597F" w:rsidRPr="00A050E9" w14:paraId="2ED39B30" w14:textId="77777777" w:rsidTr="00360CCB">
        <w:tc>
          <w:tcPr>
            <w:tcW w:w="4603" w:type="dxa"/>
            <w:hideMark/>
          </w:tcPr>
          <w:p w14:paraId="02D2B8A9"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60.0–50.0</w:t>
            </w:r>
          </w:p>
        </w:tc>
        <w:tc>
          <w:tcPr>
            <w:tcW w:w="4603" w:type="dxa"/>
            <w:hideMark/>
          </w:tcPr>
          <w:p w14:paraId="6902E337"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10ª a 12 ª Séries</w:t>
            </w:r>
          </w:p>
        </w:tc>
      </w:tr>
      <w:tr w:rsidR="00CB597F" w:rsidRPr="00A050E9" w14:paraId="7599C397" w14:textId="77777777" w:rsidTr="00360CCB">
        <w:tc>
          <w:tcPr>
            <w:tcW w:w="4603" w:type="dxa"/>
            <w:hideMark/>
          </w:tcPr>
          <w:p w14:paraId="06F541A1"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50.0–30.0</w:t>
            </w:r>
          </w:p>
        </w:tc>
        <w:tc>
          <w:tcPr>
            <w:tcW w:w="4603" w:type="dxa"/>
            <w:hideMark/>
          </w:tcPr>
          <w:p w14:paraId="09E37204"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Faculdade</w:t>
            </w:r>
          </w:p>
        </w:tc>
      </w:tr>
      <w:tr w:rsidR="00CB597F" w:rsidRPr="00A050E9" w14:paraId="54A59063" w14:textId="77777777" w:rsidTr="00360CCB">
        <w:tc>
          <w:tcPr>
            <w:tcW w:w="4603" w:type="dxa"/>
            <w:hideMark/>
          </w:tcPr>
          <w:p w14:paraId="26F16447"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30.0–0.0</w:t>
            </w:r>
          </w:p>
        </w:tc>
        <w:tc>
          <w:tcPr>
            <w:tcW w:w="4603" w:type="dxa"/>
            <w:hideMark/>
          </w:tcPr>
          <w:p w14:paraId="15A0CB57"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Graduado</w:t>
            </w:r>
          </w:p>
        </w:tc>
      </w:tr>
    </w:tbl>
    <w:p w14:paraId="6EA10040" w14:textId="77777777" w:rsidR="00295FB9" w:rsidRDefault="00360CCB" w:rsidP="00360CCB">
      <w:pPr>
        <w:pStyle w:val="Fonte"/>
      </w:pPr>
      <w:r>
        <w:t>Fonte: Flesch, 2017</w:t>
      </w:r>
    </w:p>
    <w:p w14:paraId="319392BC" w14:textId="77777777" w:rsidR="00CB597F" w:rsidRDefault="00CB597F" w:rsidP="00634093">
      <w:pPr>
        <w:pStyle w:val="Ttulo3ABNT"/>
      </w:pPr>
      <w:bookmarkStart w:id="67" w:name="_Toc491354758"/>
      <w:bookmarkStart w:id="68" w:name="_Toc491414420"/>
      <w:r w:rsidRPr="00994B4F">
        <w:t>Flesch-Kincaid Grade Level</w:t>
      </w:r>
      <w:bookmarkEnd w:id="67"/>
      <w:bookmarkEnd w:id="68"/>
    </w:p>
    <w:p w14:paraId="0570F6F7" w14:textId="77777777" w:rsidR="00CB597F" w:rsidRDefault="00CB597F" w:rsidP="00CB597F">
      <w:r>
        <w:t>Este teste usa as mesmas variáveis do teste anterior, porém seu resultado é um número que índica a série para a qual o texto é indicado, conforme a fórmula abaixo (KINCAID, 1975). Para números maiores que 12, ele também pode ser visto como o número de anos de educação que a pessoa precisa ter para compreender o texto.</w:t>
      </w:r>
    </w:p>
    <w:p w14:paraId="59BF0BD7" w14:textId="77777777" w:rsidR="008361EA" w:rsidRDefault="008361EA" w:rsidP="00CB597F">
      <m:oMathPara>
        <m:oMath>
          <m:r>
            <w:rPr>
              <w:rFonts w:ascii="Cambria Math" w:hAnsi="Cambria Math"/>
            </w:rPr>
            <m:t xml:space="preserve">0,39 </m:t>
          </m:r>
          <m:d>
            <m:dPr>
              <m:ctrlPr>
                <w:rPr>
                  <w:rFonts w:ascii="Cambria Math" w:hAnsi="Cambria Math"/>
                  <w:i/>
                </w:rPr>
              </m:ctrlPr>
            </m:dPr>
            <m:e>
              <m:f>
                <m:fPr>
                  <m:ctrlPr>
                    <w:rPr>
                      <w:rFonts w:ascii="Cambria Math" w:hAnsi="Cambria Math"/>
                      <w:i/>
                    </w:rPr>
                  </m:ctrlPr>
                </m:fPr>
                <m:num>
                  <m:r>
                    <w:rPr>
                      <w:rFonts w:ascii="Cambria Math" w:hAnsi="Cambria Math"/>
                    </w:rPr>
                    <m:t>Total de Palavras</m:t>
                  </m:r>
                </m:num>
                <m:den>
                  <m:r>
                    <w:rPr>
                      <w:rFonts w:ascii="Cambria Math" w:hAnsi="Cambria Math"/>
                    </w:rPr>
                    <m:t>Total de Sentenças</m:t>
                  </m:r>
                </m:den>
              </m:f>
            </m:e>
          </m:d>
          <m:r>
            <w:rPr>
              <w:rFonts w:ascii="Cambria Math" w:hAnsi="Cambria Math"/>
            </w:rPr>
            <m:t xml:space="preserve">+11,8 </m:t>
          </m:r>
          <m:d>
            <m:dPr>
              <m:ctrlPr>
                <w:rPr>
                  <w:rFonts w:ascii="Cambria Math" w:hAnsi="Cambria Math"/>
                  <w:i/>
                </w:rPr>
              </m:ctrlPr>
            </m:dPr>
            <m:e>
              <m:f>
                <m:fPr>
                  <m:ctrlPr>
                    <w:rPr>
                      <w:rFonts w:ascii="Cambria Math" w:hAnsi="Cambria Math"/>
                      <w:i/>
                    </w:rPr>
                  </m:ctrlPr>
                </m:fPr>
                <m:num>
                  <m:r>
                    <w:rPr>
                      <w:rFonts w:ascii="Cambria Math" w:hAnsi="Cambria Math"/>
                    </w:rPr>
                    <m:t>Total de Sílabas</m:t>
                  </m:r>
                </m:num>
                <m:den>
                  <m:r>
                    <w:rPr>
                      <w:rFonts w:ascii="Cambria Math" w:hAnsi="Cambria Math"/>
                    </w:rPr>
                    <m:t>Total de Palavras</m:t>
                  </m:r>
                </m:den>
              </m:f>
            </m:e>
          </m:d>
          <m:r>
            <w:rPr>
              <w:rFonts w:ascii="Cambria Math" w:hAnsi="Cambria Math"/>
            </w:rPr>
            <m:t>-15,59</m:t>
          </m:r>
        </m:oMath>
      </m:oMathPara>
    </w:p>
    <w:p w14:paraId="11361418" w14:textId="77777777" w:rsidR="00CB597F" w:rsidRDefault="00CB597F" w:rsidP="00634093">
      <w:pPr>
        <w:pStyle w:val="Ttulo3ABNT"/>
      </w:pPr>
      <w:bookmarkStart w:id="69" w:name="_Toc491354759"/>
      <w:bookmarkStart w:id="70" w:name="_Toc491414421"/>
      <w:r w:rsidRPr="00994B4F">
        <w:t>Gunning-Fog Index</w:t>
      </w:r>
      <w:bookmarkEnd w:id="69"/>
      <w:bookmarkEnd w:id="70"/>
    </w:p>
    <w:p w14:paraId="62ADA027" w14:textId="67E385F7" w:rsidR="00CB597F" w:rsidRDefault="00CB597F" w:rsidP="00CB597F">
      <w:r>
        <w:t xml:space="preserve">Este teste usa a média de palavras por sentença e o percentual de “palavras complexas”, neste caso palavras com 3 ou mais sílabas que não incluam nomes próprios, jargões familiares ou palavras compostas (PEARSON CANADA, 2009). A fórmula completa </w:t>
      </w:r>
      <w:r w:rsidR="00674873">
        <w:t xml:space="preserve">é apresentada a </w:t>
      </w:r>
      <w:r w:rsidR="00EA0E42">
        <w:t>seguir</w:t>
      </w:r>
      <w:r>
        <w:t>.</w:t>
      </w:r>
    </w:p>
    <w:p w14:paraId="39E5E44A" w14:textId="77777777" w:rsidR="008361EA" w:rsidRDefault="00F74BB9" w:rsidP="00CB597F">
      <m:oMathPara>
        <m:oMath>
          <m:r>
            <w:rPr>
              <w:rFonts w:ascii="Cambria Math" w:hAnsi="Cambria Math"/>
            </w:rPr>
            <m:t>0,4</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Total de Palavras</m:t>
                      </m:r>
                    </m:num>
                    <m:den>
                      <m:r>
                        <w:rPr>
                          <w:rFonts w:ascii="Cambria Math" w:hAnsi="Cambria Math"/>
                        </w:rPr>
                        <m:t>Total de Sentenças</m:t>
                      </m:r>
                    </m:den>
                  </m:f>
                </m:e>
              </m:d>
              <m:r>
                <w:rPr>
                  <w:rFonts w:ascii="Cambria Math" w:hAnsi="Cambria Math"/>
                </w:rPr>
                <m:t xml:space="preserve">+100 </m:t>
              </m:r>
              <m:d>
                <m:dPr>
                  <m:ctrlPr>
                    <w:rPr>
                      <w:rFonts w:ascii="Cambria Math" w:hAnsi="Cambria Math"/>
                      <w:i/>
                    </w:rPr>
                  </m:ctrlPr>
                </m:dPr>
                <m:e>
                  <m:f>
                    <m:fPr>
                      <m:ctrlPr>
                        <w:rPr>
                          <w:rFonts w:ascii="Cambria Math" w:hAnsi="Cambria Math"/>
                          <w:i/>
                        </w:rPr>
                      </m:ctrlPr>
                    </m:fPr>
                    <m:num>
                      <m:r>
                        <w:rPr>
                          <w:rFonts w:ascii="Cambria Math" w:hAnsi="Cambria Math"/>
                        </w:rPr>
                        <m:t>Total de Palavras Complexas</m:t>
                      </m:r>
                    </m:num>
                    <m:den>
                      <m:r>
                        <w:rPr>
                          <w:rFonts w:ascii="Cambria Math" w:hAnsi="Cambria Math"/>
                        </w:rPr>
                        <m:t>Total de Palavras</m:t>
                      </m:r>
                    </m:den>
                  </m:f>
                </m:e>
              </m:d>
            </m:e>
          </m:d>
        </m:oMath>
      </m:oMathPara>
    </w:p>
    <w:p w14:paraId="4373C8D8" w14:textId="77777777" w:rsidR="00CB597F" w:rsidRDefault="00CB597F" w:rsidP="00CB597F">
      <w:r>
        <w:t xml:space="preserve">Assim como o </w:t>
      </w:r>
      <w:r w:rsidRPr="00994B4F">
        <w:t>Flesch-Kincaid Grade Level</w:t>
      </w:r>
      <w:r>
        <w:t>, o Gunning-Fog Index representa a série dos Estados Unidos correspondente à dificuldade de leitura, e acima de 12 representa</w:t>
      </w:r>
      <w:r w:rsidRPr="00812831">
        <w:t xml:space="preserve"> </w:t>
      </w:r>
      <w:r>
        <w:t>o número de anos de educação que a pessoa precisa ter para compreender o texto.</w:t>
      </w:r>
    </w:p>
    <w:p w14:paraId="3B2BF02D" w14:textId="77777777" w:rsidR="00D5135E" w:rsidRDefault="00D5135E" w:rsidP="00CB597F"/>
    <w:p w14:paraId="509A9451" w14:textId="77777777" w:rsidR="00D5135E" w:rsidRDefault="00D5135E" w:rsidP="00CB597F"/>
    <w:p w14:paraId="4BECD7C4" w14:textId="77777777" w:rsidR="00CB597F" w:rsidRDefault="00CB597F" w:rsidP="00634093">
      <w:pPr>
        <w:pStyle w:val="Ttulo3ABNT"/>
      </w:pPr>
      <w:bookmarkStart w:id="71" w:name="_Toc491354760"/>
      <w:bookmarkStart w:id="72" w:name="_Toc491414422"/>
      <w:r w:rsidRPr="00994B4F">
        <w:lastRenderedPageBreak/>
        <w:t>Coleman-Liau Index</w:t>
      </w:r>
      <w:bookmarkEnd w:id="71"/>
      <w:bookmarkEnd w:id="72"/>
    </w:p>
    <w:p w14:paraId="581E571D" w14:textId="1A20FD0E" w:rsidR="00CB597F" w:rsidRDefault="00CB597F" w:rsidP="00CB597F">
      <w:r>
        <w:t>Este teste usa a média de letras e a média de sentenças por 100 palavras para calcular o número que representa a série do Estados Unidos indicada para o texto, conforme a fórmula abaixo</w:t>
      </w:r>
      <w:r w:rsidR="00854B09">
        <w:rPr>
          <w:rStyle w:val="Refdenotaderodap"/>
        </w:rPr>
        <w:footnoteReference w:id="13"/>
      </w:r>
      <w:r>
        <w:t>.</w:t>
      </w:r>
    </w:p>
    <w:p w14:paraId="1F00D65E" w14:textId="700CDDF6" w:rsidR="009C6459" w:rsidRPr="009C6459" w:rsidRDefault="009C6459" w:rsidP="00CB597F">
      <w:pPr>
        <w:rPr>
          <w:rFonts w:eastAsiaTheme="minorEastAsia"/>
        </w:rPr>
      </w:pPr>
      <m:oMathPara>
        <m:oMath>
          <m:r>
            <w:rPr>
              <w:rFonts w:ascii="Cambria Math" w:hAnsi="Cambria Math"/>
            </w:rPr>
            <m:t xml:space="preserve">0,0588 </m:t>
          </m:r>
          <m:d>
            <m:dPr>
              <m:ctrlPr>
                <w:rPr>
                  <w:rFonts w:ascii="Cambria Math" w:hAnsi="Cambria Math"/>
                  <w:i/>
                </w:rPr>
              </m:ctrlPr>
            </m:dPr>
            <m:e>
              <m:r>
                <w:rPr>
                  <w:rFonts w:ascii="Cambria Math" w:hAnsi="Cambria Math"/>
                </w:rPr>
                <m:t>100</m:t>
              </m:r>
              <m:f>
                <m:fPr>
                  <m:ctrlPr>
                    <w:rPr>
                      <w:rFonts w:ascii="Cambria Math" w:hAnsi="Cambria Math"/>
                      <w:i/>
                    </w:rPr>
                  </m:ctrlPr>
                </m:fPr>
                <m:num>
                  <m:r>
                    <w:rPr>
                      <w:rFonts w:ascii="Cambria Math" w:hAnsi="Cambria Math"/>
                    </w:rPr>
                    <m:t>Total de Letras</m:t>
                  </m:r>
                </m:num>
                <m:den>
                  <m:r>
                    <w:rPr>
                      <w:rFonts w:ascii="Cambria Math" w:hAnsi="Cambria Math"/>
                    </w:rPr>
                    <m:t>Total de Palavras</m:t>
                  </m:r>
                </m:den>
              </m:f>
            </m:e>
          </m:d>
          <m:r>
            <w:rPr>
              <w:rFonts w:ascii="Cambria Math" w:hAnsi="Cambria Math"/>
            </w:rPr>
            <m:t>-0,296</m:t>
          </m:r>
          <m:d>
            <m:dPr>
              <m:ctrlPr>
                <w:rPr>
                  <w:rFonts w:ascii="Cambria Math" w:hAnsi="Cambria Math"/>
                  <w:i/>
                </w:rPr>
              </m:ctrlPr>
            </m:dPr>
            <m:e>
              <m:r>
                <w:rPr>
                  <w:rFonts w:ascii="Cambria Math" w:hAnsi="Cambria Math"/>
                </w:rPr>
                <m:t>100</m:t>
              </m:r>
              <m:f>
                <m:fPr>
                  <m:ctrlPr>
                    <w:rPr>
                      <w:rFonts w:ascii="Cambria Math" w:hAnsi="Cambria Math"/>
                      <w:i/>
                    </w:rPr>
                  </m:ctrlPr>
                </m:fPr>
                <m:num>
                  <m:r>
                    <w:rPr>
                      <w:rFonts w:ascii="Cambria Math" w:hAnsi="Cambria Math"/>
                    </w:rPr>
                    <m:t>Total de Sentenças</m:t>
                  </m:r>
                </m:num>
                <m:den>
                  <m:r>
                    <w:rPr>
                      <w:rFonts w:ascii="Cambria Math" w:hAnsi="Cambria Math"/>
                    </w:rPr>
                    <m:t>Total de Palavras</m:t>
                  </m:r>
                </m:den>
              </m:f>
            </m:e>
          </m:d>
          <m:r>
            <w:rPr>
              <w:rFonts w:ascii="Cambria Math" w:hAnsi="Cambria Math"/>
            </w:rPr>
            <m:t>-15,8</m:t>
          </m:r>
        </m:oMath>
      </m:oMathPara>
    </w:p>
    <w:p w14:paraId="7E2C9E06" w14:textId="77777777" w:rsidR="00CB597F" w:rsidRDefault="00CB597F" w:rsidP="00634093">
      <w:pPr>
        <w:pStyle w:val="Ttulo3ABNT"/>
      </w:pPr>
      <w:bookmarkStart w:id="73" w:name="_Toc491354761"/>
      <w:bookmarkStart w:id="74" w:name="_Toc491414423"/>
      <w:r w:rsidRPr="00994B4F">
        <w:t>SMOG Index</w:t>
      </w:r>
      <w:bookmarkEnd w:id="73"/>
      <w:bookmarkEnd w:id="74"/>
    </w:p>
    <w:p w14:paraId="10B75022" w14:textId="77777777" w:rsidR="00CB597F" w:rsidRDefault="00CB597F" w:rsidP="00CB597F">
      <w:r>
        <w:t>Este teste utiliza o número de palavras polissílabas e o número de sentenças para chegar a um resultado que representa a série do Estados unidos em que a pessoa deve estar para conseguir entender o texto. O texto deve ter pelo menos 30 frases. A fórmula completa está apresentada abaixo (</w:t>
      </w:r>
      <w:r w:rsidRPr="004542CC">
        <w:rPr>
          <w:rFonts w:cs="Arial"/>
        </w:rPr>
        <w:t>MCLAUGHLIN, 1969)</w:t>
      </w:r>
      <w:r>
        <w:t>.</w:t>
      </w:r>
    </w:p>
    <w:p w14:paraId="6389D6E1" w14:textId="77777777" w:rsidR="00F2405A" w:rsidRDefault="00F2405A" w:rsidP="00CB597F">
      <m:oMathPara>
        <m:oMath>
          <m:r>
            <w:rPr>
              <w:rFonts w:ascii="Cambria Math" w:hAnsi="Cambria Math"/>
            </w:rPr>
            <m:t>1,043</m:t>
          </m:r>
          <m:rad>
            <m:radPr>
              <m:degHide m:val="1"/>
              <m:ctrlPr>
                <w:rPr>
                  <w:rFonts w:ascii="Cambria Math" w:hAnsi="Cambria Math"/>
                  <w:i/>
                </w:rPr>
              </m:ctrlPr>
            </m:radPr>
            <m:deg/>
            <m:e>
              <m:r>
                <w:rPr>
                  <w:rFonts w:ascii="Cambria Math" w:hAnsi="Cambria Math"/>
                </w:rPr>
                <m:t xml:space="preserve">Total de Polissílabas × </m:t>
              </m:r>
              <m:f>
                <m:fPr>
                  <m:ctrlPr>
                    <w:rPr>
                      <w:rFonts w:ascii="Cambria Math" w:hAnsi="Cambria Math"/>
                      <w:i/>
                    </w:rPr>
                  </m:ctrlPr>
                </m:fPr>
                <m:num>
                  <m:r>
                    <w:rPr>
                      <w:rFonts w:ascii="Cambria Math" w:hAnsi="Cambria Math"/>
                    </w:rPr>
                    <m:t>30</m:t>
                  </m:r>
                </m:num>
                <m:den>
                  <m:r>
                    <w:rPr>
                      <w:rFonts w:ascii="Cambria Math" w:hAnsi="Cambria Math"/>
                    </w:rPr>
                    <m:t>Total de Sentenças</m:t>
                  </m:r>
                </m:den>
              </m:f>
            </m:e>
          </m:rad>
          <m:r>
            <w:rPr>
              <w:rFonts w:ascii="Cambria Math" w:hAnsi="Cambria Math"/>
            </w:rPr>
            <m:t>+3,1291</m:t>
          </m:r>
        </m:oMath>
      </m:oMathPara>
    </w:p>
    <w:p w14:paraId="3A056E39" w14:textId="77777777" w:rsidR="00CB597F" w:rsidRDefault="00CB597F" w:rsidP="00634093">
      <w:pPr>
        <w:pStyle w:val="Ttulo3ABNT"/>
      </w:pPr>
      <w:bookmarkStart w:id="75" w:name="_Toc491354762"/>
      <w:bookmarkStart w:id="76" w:name="_Toc491414424"/>
      <w:r w:rsidRPr="00994B4F">
        <w:t>Automated Readability Index</w:t>
      </w:r>
      <w:bookmarkEnd w:id="75"/>
      <w:bookmarkEnd w:id="76"/>
    </w:p>
    <w:p w14:paraId="7D625D8A" w14:textId="5E8CDF99" w:rsidR="00CB597F" w:rsidRDefault="00CB597F" w:rsidP="00CB597F">
      <w:r>
        <w:t>Este teste utiliza a quantidade média de letra</w:t>
      </w:r>
      <w:r w:rsidR="00E82AAD">
        <w:t>s</w:t>
      </w:r>
      <w:r>
        <w:t xml:space="preserve"> por palavra e palavras por sentenças para </w:t>
      </w:r>
      <w:r w:rsidR="00E82AAD">
        <w:t xml:space="preserve">a obtenção de </w:t>
      </w:r>
      <w:r>
        <w:t>um valor, que então deve ser comparado à uma tabela. A seguir está apresentada a fórmula completa (</w:t>
      </w:r>
      <w:r w:rsidRPr="003A456C">
        <w:rPr>
          <w:rFonts w:cs="Arial"/>
        </w:rPr>
        <w:t>SENTER</w:t>
      </w:r>
      <w:r>
        <w:rPr>
          <w:rFonts w:cs="Arial"/>
        </w:rPr>
        <w:t xml:space="preserve"> e SMITH, 1967)</w:t>
      </w:r>
      <w:r>
        <w:t>.</w:t>
      </w:r>
    </w:p>
    <w:p w14:paraId="41AB795C" w14:textId="77777777" w:rsidR="00E258FB" w:rsidRDefault="00E258FB" w:rsidP="00CB597F">
      <m:oMathPara>
        <m:oMath>
          <m:r>
            <w:rPr>
              <w:rFonts w:ascii="Cambria Math" w:hAnsi="Cambria Math"/>
            </w:rPr>
            <m:t xml:space="preserve">4,71 </m:t>
          </m:r>
          <m:d>
            <m:dPr>
              <m:ctrlPr>
                <w:rPr>
                  <w:rFonts w:ascii="Cambria Math" w:hAnsi="Cambria Math"/>
                  <w:i/>
                </w:rPr>
              </m:ctrlPr>
            </m:dPr>
            <m:e>
              <m:f>
                <m:fPr>
                  <m:ctrlPr>
                    <w:rPr>
                      <w:rFonts w:ascii="Cambria Math" w:hAnsi="Cambria Math"/>
                      <w:i/>
                    </w:rPr>
                  </m:ctrlPr>
                </m:fPr>
                <m:num>
                  <m:r>
                    <w:rPr>
                      <w:rFonts w:ascii="Cambria Math" w:hAnsi="Cambria Math"/>
                    </w:rPr>
                    <m:t>Total de Letras</m:t>
                  </m:r>
                </m:num>
                <m:den>
                  <m:r>
                    <w:rPr>
                      <w:rFonts w:ascii="Cambria Math" w:hAnsi="Cambria Math"/>
                    </w:rPr>
                    <m:t>Total de Palavras</m:t>
                  </m:r>
                </m:den>
              </m:f>
            </m:e>
          </m:d>
          <m:r>
            <w:rPr>
              <w:rFonts w:ascii="Cambria Math" w:hAnsi="Cambria Math"/>
            </w:rPr>
            <m:t xml:space="preserve">+0,5 </m:t>
          </m:r>
          <m:d>
            <m:dPr>
              <m:ctrlPr>
                <w:rPr>
                  <w:rFonts w:ascii="Cambria Math" w:hAnsi="Cambria Math"/>
                  <w:i/>
                </w:rPr>
              </m:ctrlPr>
            </m:dPr>
            <m:e>
              <m:f>
                <m:fPr>
                  <m:ctrlPr>
                    <w:rPr>
                      <w:rFonts w:ascii="Cambria Math" w:hAnsi="Cambria Math"/>
                      <w:i/>
                    </w:rPr>
                  </m:ctrlPr>
                </m:fPr>
                <m:num>
                  <m:r>
                    <w:rPr>
                      <w:rFonts w:ascii="Cambria Math" w:hAnsi="Cambria Math"/>
                    </w:rPr>
                    <m:t>Total de Palavras</m:t>
                  </m:r>
                </m:num>
                <m:den>
                  <m:r>
                    <w:rPr>
                      <w:rFonts w:ascii="Cambria Math" w:hAnsi="Cambria Math"/>
                    </w:rPr>
                    <m:t>Total de Sentenças</m:t>
                  </m:r>
                </m:den>
              </m:f>
            </m:e>
          </m:d>
          <m:r>
            <w:rPr>
              <w:rFonts w:ascii="Cambria Math" w:hAnsi="Cambria Math"/>
            </w:rPr>
            <m:t>-21,43</m:t>
          </m:r>
        </m:oMath>
      </m:oMathPara>
    </w:p>
    <w:p w14:paraId="6A5B8C92" w14:textId="77777777" w:rsidR="00CB597F" w:rsidRDefault="00CB597F" w:rsidP="00CB597F">
      <w:r>
        <w:t>O valor resultante da aplicação desta fórmula deve ser comparado à seguinte tabela para obter-se a série do Estados Unidos indicada para sua leitura.</w:t>
      </w:r>
    </w:p>
    <w:p w14:paraId="063E07F3" w14:textId="77777777" w:rsidR="00DB7762" w:rsidRDefault="00DB7762" w:rsidP="00CB597F"/>
    <w:p w14:paraId="14C3AADB" w14:textId="77777777" w:rsidR="00DB7762" w:rsidRDefault="00DB7762" w:rsidP="00CB597F"/>
    <w:p w14:paraId="317E422A" w14:textId="77777777" w:rsidR="00DB7762" w:rsidRDefault="00DB7762" w:rsidP="00CB597F"/>
    <w:p w14:paraId="53BD1E59" w14:textId="77777777" w:rsidR="00DB7762" w:rsidRDefault="00DB7762" w:rsidP="00CB597F"/>
    <w:p w14:paraId="1942150D" w14:textId="77777777" w:rsidR="00DB7762" w:rsidRDefault="00DB7762" w:rsidP="00CB597F"/>
    <w:p w14:paraId="172E4999" w14:textId="77777777" w:rsidR="00DB7762" w:rsidRDefault="00DB7762" w:rsidP="00CB597F"/>
    <w:p w14:paraId="65CA3D0F" w14:textId="77777777" w:rsidR="00DB7762" w:rsidRDefault="00DB7762" w:rsidP="00CB597F"/>
    <w:p w14:paraId="33EFB04D" w14:textId="77777777" w:rsidR="00DB7762" w:rsidRDefault="00DB7762" w:rsidP="00B0347D">
      <w:pPr>
        <w:pStyle w:val="Legenda"/>
        <w:keepNext/>
      </w:pPr>
    </w:p>
    <w:p w14:paraId="552CA830" w14:textId="77777777" w:rsidR="00B0347D" w:rsidRDefault="00B0347D" w:rsidP="00B0347D">
      <w:pPr>
        <w:pStyle w:val="Legenda"/>
        <w:keepNext/>
      </w:pPr>
      <w:bookmarkStart w:id="77" w:name="_Toc491415292"/>
      <w:r>
        <w:t xml:space="preserve">Tabela </w:t>
      </w:r>
      <w:fldSimple w:instr=" SEQ Tabela \* ARABIC ">
        <w:r w:rsidR="00292FED">
          <w:rPr>
            <w:noProof/>
          </w:rPr>
          <w:t>4</w:t>
        </w:r>
      </w:fldSimple>
      <w:r>
        <w:t xml:space="preserve"> – Relação entre resultado do teste de </w:t>
      </w:r>
      <w:r w:rsidRPr="00994B4F">
        <w:t>Automated Readability Index</w:t>
      </w:r>
      <w:r>
        <w:t>, idade e</w:t>
      </w:r>
      <w:r w:rsidRPr="002F38EC">
        <w:t xml:space="preserve"> </w:t>
      </w:r>
      <w:r>
        <w:t>série escolar americana</w:t>
      </w:r>
      <w:bookmarkEnd w:id="77"/>
    </w:p>
    <w:tbl>
      <w:tblPr>
        <w:tblStyle w:val="Tabelacomgrade"/>
        <w:tblW w:w="9209" w:type="dxa"/>
        <w:tblLook w:val="04A0" w:firstRow="1" w:lastRow="0" w:firstColumn="1" w:lastColumn="0" w:noHBand="0" w:noVBand="1"/>
      </w:tblPr>
      <w:tblGrid>
        <w:gridCol w:w="3069"/>
        <w:gridCol w:w="3070"/>
        <w:gridCol w:w="3070"/>
      </w:tblGrid>
      <w:tr w:rsidR="00CB597F" w:rsidRPr="005A027B" w14:paraId="7A3259A0" w14:textId="77777777" w:rsidTr="00F84241">
        <w:tc>
          <w:tcPr>
            <w:tcW w:w="3069" w:type="dxa"/>
            <w:hideMark/>
          </w:tcPr>
          <w:p w14:paraId="2D3D098A" w14:textId="77777777" w:rsidR="00CB597F" w:rsidRPr="0072399C" w:rsidRDefault="00CB597F" w:rsidP="00F84241">
            <w:pPr>
              <w:spacing w:before="0" w:after="0" w:line="240" w:lineRule="auto"/>
              <w:ind w:firstLine="0"/>
              <w:jc w:val="center"/>
              <w:rPr>
                <w:rFonts w:eastAsia="Times New Roman" w:cs="Arial"/>
                <w:b/>
                <w:szCs w:val="24"/>
                <w:lang w:eastAsia="pt-BR"/>
              </w:rPr>
            </w:pPr>
            <w:r w:rsidRPr="0072399C">
              <w:rPr>
                <w:rFonts w:eastAsia="Times New Roman" w:cs="Arial"/>
                <w:b/>
                <w:szCs w:val="24"/>
                <w:lang w:eastAsia="pt-BR"/>
              </w:rPr>
              <w:t>Valor</w:t>
            </w:r>
          </w:p>
        </w:tc>
        <w:tc>
          <w:tcPr>
            <w:tcW w:w="3070" w:type="dxa"/>
            <w:hideMark/>
          </w:tcPr>
          <w:p w14:paraId="19A3AD48" w14:textId="77777777" w:rsidR="00CB597F" w:rsidRPr="0072399C" w:rsidRDefault="00CB597F" w:rsidP="00F84241">
            <w:pPr>
              <w:spacing w:before="0" w:after="0" w:line="240" w:lineRule="auto"/>
              <w:ind w:firstLine="0"/>
              <w:jc w:val="center"/>
              <w:rPr>
                <w:rFonts w:eastAsia="Times New Roman" w:cs="Arial"/>
                <w:b/>
                <w:szCs w:val="24"/>
                <w:lang w:eastAsia="pt-BR"/>
              </w:rPr>
            </w:pPr>
            <w:r w:rsidRPr="0072399C">
              <w:rPr>
                <w:rFonts w:eastAsia="Times New Roman" w:cs="Arial"/>
                <w:b/>
                <w:szCs w:val="24"/>
                <w:lang w:eastAsia="pt-BR"/>
              </w:rPr>
              <w:t>Idade</w:t>
            </w:r>
          </w:p>
        </w:tc>
        <w:tc>
          <w:tcPr>
            <w:tcW w:w="3070" w:type="dxa"/>
            <w:hideMark/>
          </w:tcPr>
          <w:p w14:paraId="373B54D6" w14:textId="77777777" w:rsidR="00CB597F" w:rsidRPr="0072399C" w:rsidRDefault="00CB597F" w:rsidP="00F84241">
            <w:pPr>
              <w:spacing w:before="0" w:after="0" w:line="240" w:lineRule="auto"/>
              <w:ind w:firstLine="0"/>
              <w:jc w:val="center"/>
              <w:rPr>
                <w:rFonts w:eastAsia="Times New Roman" w:cs="Arial"/>
                <w:b/>
                <w:szCs w:val="24"/>
                <w:lang w:eastAsia="pt-BR"/>
              </w:rPr>
            </w:pPr>
            <w:r w:rsidRPr="0072399C">
              <w:rPr>
                <w:rFonts w:eastAsia="Times New Roman" w:cs="Arial"/>
                <w:b/>
                <w:szCs w:val="24"/>
                <w:lang w:eastAsia="pt-BR"/>
              </w:rPr>
              <w:t>Série</w:t>
            </w:r>
          </w:p>
        </w:tc>
      </w:tr>
      <w:tr w:rsidR="00CB597F" w:rsidRPr="005A027B" w14:paraId="3BB92510" w14:textId="77777777" w:rsidTr="00F84241">
        <w:tc>
          <w:tcPr>
            <w:tcW w:w="3069" w:type="dxa"/>
            <w:hideMark/>
          </w:tcPr>
          <w:p w14:paraId="78A53EB1"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w:t>
            </w:r>
          </w:p>
        </w:tc>
        <w:tc>
          <w:tcPr>
            <w:tcW w:w="3070" w:type="dxa"/>
            <w:hideMark/>
          </w:tcPr>
          <w:p w14:paraId="7662F7F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5-6</w:t>
            </w:r>
          </w:p>
        </w:tc>
        <w:tc>
          <w:tcPr>
            <w:tcW w:w="3070" w:type="dxa"/>
            <w:hideMark/>
          </w:tcPr>
          <w:p w14:paraId="4DCFE60B"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Jardim de Infância</w:t>
            </w:r>
          </w:p>
        </w:tc>
      </w:tr>
      <w:tr w:rsidR="00CB597F" w:rsidRPr="005A027B" w14:paraId="137E80CD" w14:textId="77777777" w:rsidTr="00F84241">
        <w:tc>
          <w:tcPr>
            <w:tcW w:w="3069" w:type="dxa"/>
            <w:hideMark/>
          </w:tcPr>
          <w:p w14:paraId="48CFB453"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2</w:t>
            </w:r>
          </w:p>
        </w:tc>
        <w:tc>
          <w:tcPr>
            <w:tcW w:w="3070" w:type="dxa"/>
            <w:hideMark/>
          </w:tcPr>
          <w:p w14:paraId="6345A20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6-7</w:t>
            </w:r>
          </w:p>
        </w:tc>
        <w:tc>
          <w:tcPr>
            <w:tcW w:w="3070" w:type="dxa"/>
            <w:hideMark/>
          </w:tcPr>
          <w:p w14:paraId="0164CFA4"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1ª Série</w:t>
            </w:r>
          </w:p>
        </w:tc>
      </w:tr>
      <w:tr w:rsidR="00CB597F" w:rsidRPr="005A027B" w14:paraId="7A3A1B5B" w14:textId="77777777" w:rsidTr="00F84241">
        <w:tc>
          <w:tcPr>
            <w:tcW w:w="3069" w:type="dxa"/>
            <w:hideMark/>
          </w:tcPr>
          <w:p w14:paraId="771FF11E"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3</w:t>
            </w:r>
          </w:p>
        </w:tc>
        <w:tc>
          <w:tcPr>
            <w:tcW w:w="3070" w:type="dxa"/>
            <w:hideMark/>
          </w:tcPr>
          <w:p w14:paraId="1F71FD8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7-8</w:t>
            </w:r>
          </w:p>
        </w:tc>
        <w:tc>
          <w:tcPr>
            <w:tcW w:w="3070" w:type="dxa"/>
            <w:hideMark/>
          </w:tcPr>
          <w:p w14:paraId="7317FC61"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2 ª Série</w:t>
            </w:r>
          </w:p>
        </w:tc>
      </w:tr>
      <w:tr w:rsidR="00CB597F" w:rsidRPr="005A027B" w14:paraId="4781C78C" w14:textId="77777777" w:rsidTr="00F84241">
        <w:tc>
          <w:tcPr>
            <w:tcW w:w="3069" w:type="dxa"/>
            <w:hideMark/>
          </w:tcPr>
          <w:p w14:paraId="223877A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4</w:t>
            </w:r>
          </w:p>
        </w:tc>
        <w:tc>
          <w:tcPr>
            <w:tcW w:w="3070" w:type="dxa"/>
            <w:hideMark/>
          </w:tcPr>
          <w:p w14:paraId="6B533CC6"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8-9</w:t>
            </w:r>
          </w:p>
        </w:tc>
        <w:tc>
          <w:tcPr>
            <w:tcW w:w="3070" w:type="dxa"/>
            <w:hideMark/>
          </w:tcPr>
          <w:p w14:paraId="734F627A"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3 ª Série</w:t>
            </w:r>
          </w:p>
        </w:tc>
      </w:tr>
      <w:tr w:rsidR="00CB597F" w:rsidRPr="005A027B" w14:paraId="185F9B8A" w14:textId="77777777" w:rsidTr="00F84241">
        <w:tc>
          <w:tcPr>
            <w:tcW w:w="3069" w:type="dxa"/>
            <w:hideMark/>
          </w:tcPr>
          <w:p w14:paraId="58D12EFC"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5</w:t>
            </w:r>
          </w:p>
        </w:tc>
        <w:tc>
          <w:tcPr>
            <w:tcW w:w="3070" w:type="dxa"/>
            <w:hideMark/>
          </w:tcPr>
          <w:p w14:paraId="6C044D5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9-10</w:t>
            </w:r>
          </w:p>
        </w:tc>
        <w:tc>
          <w:tcPr>
            <w:tcW w:w="3070" w:type="dxa"/>
            <w:hideMark/>
          </w:tcPr>
          <w:p w14:paraId="7C16F91C"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4 ª Série</w:t>
            </w:r>
          </w:p>
        </w:tc>
      </w:tr>
      <w:tr w:rsidR="00CB597F" w:rsidRPr="005A027B" w14:paraId="0ACAF7FA" w14:textId="77777777" w:rsidTr="00F84241">
        <w:tc>
          <w:tcPr>
            <w:tcW w:w="3069" w:type="dxa"/>
            <w:hideMark/>
          </w:tcPr>
          <w:p w14:paraId="26DEB40F"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6</w:t>
            </w:r>
          </w:p>
        </w:tc>
        <w:tc>
          <w:tcPr>
            <w:tcW w:w="3070" w:type="dxa"/>
            <w:hideMark/>
          </w:tcPr>
          <w:p w14:paraId="48AE5C65"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10-11</w:t>
            </w:r>
          </w:p>
        </w:tc>
        <w:tc>
          <w:tcPr>
            <w:tcW w:w="3070" w:type="dxa"/>
            <w:hideMark/>
          </w:tcPr>
          <w:p w14:paraId="641B6A54"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5 ª Série</w:t>
            </w:r>
          </w:p>
        </w:tc>
      </w:tr>
      <w:tr w:rsidR="00CB597F" w:rsidRPr="005A027B" w14:paraId="0985E0AB" w14:textId="77777777" w:rsidTr="00F84241">
        <w:tc>
          <w:tcPr>
            <w:tcW w:w="3069" w:type="dxa"/>
            <w:hideMark/>
          </w:tcPr>
          <w:p w14:paraId="2797F50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7</w:t>
            </w:r>
          </w:p>
        </w:tc>
        <w:tc>
          <w:tcPr>
            <w:tcW w:w="3070" w:type="dxa"/>
            <w:hideMark/>
          </w:tcPr>
          <w:p w14:paraId="0BA00B2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11-12</w:t>
            </w:r>
          </w:p>
        </w:tc>
        <w:tc>
          <w:tcPr>
            <w:tcW w:w="3070" w:type="dxa"/>
            <w:hideMark/>
          </w:tcPr>
          <w:p w14:paraId="15D78E96"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6 ª Série</w:t>
            </w:r>
          </w:p>
        </w:tc>
      </w:tr>
      <w:tr w:rsidR="00CB597F" w:rsidRPr="005A027B" w14:paraId="5E044A7E" w14:textId="77777777" w:rsidTr="00F84241">
        <w:tc>
          <w:tcPr>
            <w:tcW w:w="3069" w:type="dxa"/>
            <w:hideMark/>
          </w:tcPr>
          <w:p w14:paraId="7008C13B"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8</w:t>
            </w:r>
          </w:p>
        </w:tc>
        <w:tc>
          <w:tcPr>
            <w:tcW w:w="3070" w:type="dxa"/>
            <w:hideMark/>
          </w:tcPr>
          <w:p w14:paraId="1AE9EEB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12-13</w:t>
            </w:r>
          </w:p>
        </w:tc>
        <w:tc>
          <w:tcPr>
            <w:tcW w:w="3070" w:type="dxa"/>
            <w:hideMark/>
          </w:tcPr>
          <w:p w14:paraId="1B77CD1B"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7 ª Série</w:t>
            </w:r>
          </w:p>
        </w:tc>
      </w:tr>
      <w:tr w:rsidR="00CB597F" w:rsidRPr="005A027B" w14:paraId="64B80FF6" w14:textId="77777777" w:rsidTr="00F84241">
        <w:tc>
          <w:tcPr>
            <w:tcW w:w="3069" w:type="dxa"/>
            <w:hideMark/>
          </w:tcPr>
          <w:p w14:paraId="65AA9AC3"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9</w:t>
            </w:r>
          </w:p>
        </w:tc>
        <w:tc>
          <w:tcPr>
            <w:tcW w:w="3070" w:type="dxa"/>
            <w:hideMark/>
          </w:tcPr>
          <w:p w14:paraId="5D00269F"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13-14</w:t>
            </w:r>
          </w:p>
        </w:tc>
        <w:tc>
          <w:tcPr>
            <w:tcW w:w="3070" w:type="dxa"/>
            <w:hideMark/>
          </w:tcPr>
          <w:p w14:paraId="69D67E4C"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8 ª Série</w:t>
            </w:r>
          </w:p>
        </w:tc>
      </w:tr>
      <w:tr w:rsidR="00CB597F" w:rsidRPr="005A027B" w14:paraId="26BEE335" w14:textId="77777777" w:rsidTr="00F84241">
        <w:tc>
          <w:tcPr>
            <w:tcW w:w="3069" w:type="dxa"/>
            <w:hideMark/>
          </w:tcPr>
          <w:p w14:paraId="04492EDB"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10</w:t>
            </w:r>
          </w:p>
        </w:tc>
        <w:tc>
          <w:tcPr>
            <w:tcW w:w="3070" w:type="dxa"/>
            <w:hideMark/>
          </w:tcPr>
          <w:p w14:paraId="06973CE9"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14-15</w:t>
            </w:r>
          </w:p>
        </w:tc>
        <w:tc>
          <w:tcPr>
            <w:tcW w:w="3070" w:type="dxa"/>
            <w:hideMark/>
          </w:tcPr>
          <w:p w14:paraId="730876B5"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9 ª Série</w:t>
            </w:r>
          </w:p>
        </w:tc>
      </w:tr>
      <w:tr w:rsidR="00CB597F" w:rsidRPr="005A027B" w14:paraId="13DB8065" w14:textId="77777777" w:rsidTr="00F84241">
        <w:tc>
          <w:tcPr>
            <w:tcW w:w="3069" w:type="dxa"/>
            <w:hideMark/>
          </w:tcPr>
          <w:p w14:paraId="041F4000"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11</w:t>
            </w:r>
          </w:p>
        </w:tc>
        <w:tc>
          <w:tcPr>
            <w:tcW w:w="3070" w:type="dxa"/>
            <w:hideMark/>
          </w:tcPr>
          <w:p w14:paraId="3DE6E803"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15-16</w:t>
            </w:r>
          </w:p>
        </w:tc>
        <w:tc>
          <w:tcPr>
            <w:tcW w:w="3070" w:type="dxa"/>
            <w:hideMark/>
          </w:tcPr>
          <w:p w14:paraId="5E5F94C7"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10 ª Série</w:t>
            </w:r>
          </w:p>
        </w:tc>
      </w:tr>
      <w:tr w:rsidR="00CB597F" w:rsidRPr="005A027B" w14:paraId="042F1788" w14:textId="77777777" w:rsidTr="00F84241">
        <w:tc>
          <w:tcPr>
            <w:tcW w:w="3069" w:type="dxa"/>
            <w:hideMark/>
          </w:tcPr>
          <w:p w14:paraId="66D95DF5"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12</w:t>
            </w:r>
          </w:p>
        </w:tc>
        <w:tc>
          <w:tcPr>
            <w:tcW w:w="3070" w:type="dxa"/>
            <w:hideMark/>
          </w:tcPr>
          <w:p w14:paraId="3BF673D8"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16-17</w:t>
            </w:r>
          </w:p>
        </w:tc>
        <w:tc>
          <w:tcPr>
            <w:tcW w:w="3070" w:type="dxa"/>
            <w:hideMark/>
          </w:tcPr>
          <w:p w14:paraId="78C6F843"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11 ª Série</w:t>
            </w:r>
          </w:p>
        </w:tc>
      </w:tr>
      <w:tr w:rsidR="00CB597F" w:rsidRPr="005A027B" w14:paraId="5239C3EF" w14:textId="77777777" w:rsidTr="00F84241">
        <w:tc>
          <w:tcPr>
            <w:tcW w:w="3069" w:type="dxa"/>
            <w:hideMark/>
          </w:tcPr>
          <w:p w14:paraId="1DA6732E"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13</w:t>
            </w:r>
          </w:p>
        </w:tc>
        <w:tc>
          <w:tcPr>
            <w:tcW w:w="3070" w:type="dxa"/>
            <w:hideMark/>
          </w:tcPr>
          <w:p w14:paraId="159D7D16"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17-18</w:t>
            </w:r>
          </w:p>
        </w:tc>
        <w:tc>
          <w:tcPr>
            <w:tcW w:w="3070" w:type="dxa"/>
            <w:hideMark/>
          </w:tcPr>
          <w:p w14:paraId="55D47282"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12 ª Série</w:t>
            </w:r>
          </w:p>
        </w:tc>
      </w:tr>
      <w:tr w:rsidR="00CB597F" w:rsidRPr="005A027B" w14:paraId="2ECFD190" w14:textId="77777777" w:rsidTr="00F84241">
        <w:tc>
          <w:tcPr>
            <w:tcW w:w="3069" w:type="dxa"/>
            <w:hideMark/>
          </w:tcPr>
          <w:p w14:paraId="0D1E9872"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14</w:t>
            </w:r>
          </w:p>
        </w:tc>
        <w:tc>
          <w:tcPr>
            <w:tcW w:w="3070" w:type="dxa"/>
            <w:hideMark/>
          </w:tcPr>
          <w:p w14:paraId="69CB011D"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18-22</w:t>
            </w:r>
          </w:p>
        </w:tc>
        <w:tc>
          <w:tcPr>
            <w:tcW w:w="3070" w:type="dxa"/>
            <w:hideMark/>
          </w:tcPr>
          <w:p w14:paraId="2BF69C1D" w14:textId="77777777" w:rsidR="00CB597F" w:rsidRPr="0072399C" w:rsidRDefault="00CB597F" w:rsidP="00F84241">
            <w:pPr>
              <w:spacing w:before="0" w:after="0" w:line="240" w:lineRule="auto"/>
              <w:ind w:firstLine="0"/>
              <w:jc w:val="center"/>
              <w:rPr>
                <w:rFonts w:eastAsia="Times New Roman" w:cs="Arial"/>
                <w:szCs w:val="24"/>
                <w:lang w:eastAsia="pt-BR"/>
              </w:rPr>
            </w:pPr>
            <w:r w:rsidRPr="0072399C">
              <w:rPr>
                <w:rFonts w:eastAsia="Times New Roman" w:cs="Arial"/>
                <w:szCs w:val="24"/>
                <w:lang w:eastAsia="pt-BR"/>
              </w:rPr>
              <w:t>Faculdade</w:t>
            </w:r>
          </w:p>
        </w:tc>
      </w:tr>
    </w:tbl>
    <w:p w14:paraId="75A750A9" w14:textId="77777777" w:rsidR="00CB597F" w:rsidRDefault="00732590" w:rsidP="00732590">
      <w:pPr>
        <w:pStyle w:val="Fonte"/>
      </w:pPr>
      <w:r>
        <w:t>Fonte: Senter e Smith, 1967</w:t>
      </w:r>
    </w:p>
    <w:p w14:paraId="2ECE4AF2" w14:textId="77777777" w:rsidR="008B698B" w:rsidRDefault="008B698B">
      <w:pPr>
        <w:spacing w:before="0" w:after="160" w:line="259" w:lineRule="auto"/>
        <w:ind w:firstLine="0"/>
        <w:jc w:val="left"/>
      </w:pPr>
      <w:r>
        <w:br w:type="page"/>
      </w:r>
    </w:p>
    <w:p w14:paraId="64653AA8" w14:textId="63EFB789" w:rsidR="00D5135E" w:rsidRDefault="009B3DBE" w:rsidP="00D5135E">
      <w:pPr>
        <w:pStyle w:val="Ttulo1ABNT"/>
      </w:pPr>
      <w:bookmarkStart w:id="78" w:name="_Toc491354763"/>
      <w:bookmarkStart w:id="79" w:name="_Toc491414425"/>
      <w:r>
        <w:lastRenderedPageBreak/>
        <w:t>Experimento</w:t>
      </w:r>
      <w:bookmarkEnd w:id="78"/>
      <w:bookmarkEnd w:id="79"/>
    </w:p>
    <w:p w14:paraId="6AAB7C84" w14:textId="67F1F7D3" w:rsidR="00D5135E" w:rsidRPr="00D5135E" w:rsidRDefault="00D5135E" w:rsidP="00D5135E">
      <w:r>
        <w:t xml:space="preserve">Essa seção apresenta detalhes sobre a avaliação dos módulos de coesão e adesão ao tema. </w:t>
      </w:r>
    </w:p>
    <w:p w14:paraId="09175EB8" w14:textId="77777777" w:rsidR="009B3DBE" w:rsidRDefault="00BF5080" w:rsidP="00BF5080">
      <w:pPr>
        <w:pStyle w:val="Ttulo2ABNT"/>
      </w:pPr>
      <w:bookmarkStart w:id="80" w:name="_Toc491354764"/>
      <w:bookmarkStart w:id="81" w:name="_Toc491414426"/>
      <w:r>
        <w:t>Banco de Dados</w:t>
      </w:r>
      <w:bookmarkEnd w:id="80"/>
      <w:bookmarkEnd w:id="81"/>
    </w:p>
    <w:p w14:paraId="609976A8" w14:textId="0E92E327" w:rsidR="00A9751E" w:rsidRPr="00493B69" w:rsidRDefault="00A9751E" w:rsidP="00A9751E">
      <w:r>
        <w:t xml:space="preserve">Um total de 194 redações de 10 diferentes temas foram extraídas com o </w:t>
      </w:r>
      <w:r w:rsidR="00323213">
        <w:rPr>
          <w:i/>
        </w:rPr>
        <w:t xml:space="preserve">web </w:t>
      </w:r>
      <w:r>
        <w:rPr>
          <w:i/>
        </w:rPr>
        <w:t>crawler</w:t>
      </w:r>
      <w:r>
        <w:t xml:space="preserve"> </w:t>
      </w:r>
      <w:r w:rsidR="00250257">
        <w:t xml:space="preserve">proposto </w:t>
      </w:r>
      <w:r>
        <w:t xml:space="preserve">para serem usadas neste </w:t>
      </w:r>
      <w:r w:rsidR="00AD17F6">
        <w:t>experimento</w:t>
      </w:r>
      <w:r>
        <w:t>.</w:t>
      </w:r>
      <w:r w:rsidR="00F5455F">
        <w:t xml:space="preserve"> A distribuição das mesmas, bem como a data que o tema foi proposto e a média de notas das redações </w:t>
      </w:r>
      <w:r>
        <w:t xml:space="preserve">pode ser vista na </w:t>
      </w:r>
      <w:r>
        <w:fldChar w:fldCharType="begin"/>
      </w:r>
      <w:r>
        <w:instrText xml:space="preserve"> REF _Ref491252246 \h </w:instrText>
      </w:r>
      <w:r>
        <w:fldChar w:fldCharType="separate"/>
      </w:r>
      <w:r w:rsidR="00292FED">
        <w:t xml:space="preserve">Tabela </w:t>
      </w:r>
      <w:r w:rsidR="00292FED">
        <w:rPr>
          <w:noProof/>
        </w:rPr>
        <w:t>5</w:t>
      </w:r>
      <w:r>
        <w:fldChar w:fldCharType="end"/>
      </w:r>
      <w:r>
        <w:t>.</w:t>
      </w:r>
    </w:p>
    <w:p w14:paraId="7A6A059C" w14:textId="77777777" w:rsidR="00A9751E" w:rsidRDefault="00A9751E" w:rsidP="00A9751E">
      <w:pPr>
        <w:pStyle w:val="Legenda"/>
        <w:keepNext/>
      </w:pPr>
      <w:bookmarkStart w:id="82" w:name="_Ref491252246"/>
      <w:bookmarkStart w:id="83" w:name="_Toc491415293"/>
      <w:r>
        <w:t xml:space="preserve">Tabela </w:t>
      </w:r>
      <w:fldSimple w:instr=" SEQ Tabela \* ARABIC ">
        <w:r w:rsidR="00292FED">
          <w:rPr>
            <w:noProof/>
          </w:rPr>
          <w:t>5</w:t>
        </w:r>
      </w:fldSimple>
      <w:bookmarkEnd w:id="82"/>
      <w:r>
        <w:t xml:space="preserve"> – Quantidade de Redações</w:t>
      </w:r>
      <w:r w:rsidR="00F5455F">
        <w:t>, Data e Média de Notas</w:t>
      </w:r>
      <w:r>
        <w:t xml:space="preserve"> por </w:t>
      </w:r>
      <w:r w:rsidR="00F5455F">
        <w:t>T</w:t>
      </w:r>
      <w:r>
        <w:t>ema</w:t>
      </w:r>
      <w:bookmarkEnd w:id="83"/>
    </w:p>
    <w:tbl>
      <w:tblPr>
        <w:tblStyle w:val="Tabelacomgrade"/>
        <w:tblW w:w="0" w:type="auto"/>
        <w:tblLook w:val="04A0" w:firstRow="1" w:lastRow="0" w:firstColumn="1" w:lastColumn="0" w:noHBand="0" w:noVBand="1"/>
      </w:tblPr>
      <w:tblGrid>
        <w:gridCol w:w="5568"/>
        <w:gridCol w:w="1537"/>
        <w:gridCol w:w="977"/>
        <w:gridCol w:w="979"/>
      </w:tblGrid>
      <w:tr w:rsidR="004C5B31" w14:paraId="3DECE183" w14:textId="77777777" w:rsidTr="003D6BB5">
        <w:trPr>
          <w:trHeight w:val="20"/>
        </w:trPr>
        <w:tc>
          <w:tcPr>
            <w:tcW w:w="5801" w:type="dxa"/>
          </w:tcPr>
          <w:p w14:paraId="5066382B" w14:textId="77777777" w:rsidR="004C5B31" w:rsidRPr="00663BDA" w:rsidRDefault="004C5B31" w:rsidP="0070134A">
            <w:pPr>
              <w:tabs>
                <w:tab w:val="center" w:pos="2157"/>
                <w:tab w:val="left" w:pos="2910"/>
              </w:tabs>
              <w:spacing w:before="0" w:after="0"/>
              <w:ind w:firstLine="0"/>
              <w:jc w:val="left"/>
              <w:rPr>
                <w:b/>
              </w:rPr>
            </w:pPr>
            <w:r w:rsidRPr="00663BDA">
              <w:rPr>
                <w:b/>
              </w:rPr>
              <w:tab/>
              <w:t>Título</w:t>
            </w:r>
            <w:r w:rsidRPr="00663BDA">
              <w:rPr>
                <w:b/>
              </w:rPr>
              <w:tab/>
            </w:r>
          </w:p>
        </w:tc>
        <w:tc>
          <w:tcPr>
            <w:tcW w:w="1537" w:type="dxa"/>
          </w:tcPr>
          <w:p w14:paraId="7C85A541" w14:textId="77777777" w:rsidR="004C5B31" w:rsidRPr="00663BDA" w:rsidRDefault="004C5B31" w:rsidP="0070134A">
            <w:pPr>
              <w:spacing w:before="0" w:after="0"/>
              <w:ind w:firstLine="0"/>
              <w:jc w:val="center"/>
              <w:rPr>
                <w:b/>
              </w:rPr>
            </w:pPr>
            <w:r w:rsidRPr="00663BDA">
              <w:rPr>
                <w:b/>
              </w:rPr>
              <w:t>Quantidade</w:t>
            </w:r>
          </w:p>
        </w:tc>
        <w:tc>
          <w:tcPr>
            <w:tcW w:w="737" w:type="dxa"/>
          </w:tcPr>
          <w:p w14:paraId="2E21B470" w14:textId="77777777" w:rsidR="004C5B31" w:rsidRPr="00663BDA" w:rsidRDefault="003D6BB5" w:rsidP="0070134A">
            <w:pPr>
              <w:spacing w:before="0" w:after="0"/>
              <w:ind w:firstLine="0"/>
              <w:jc w:val="center"/>
              <w:rPr>
                <w:b/>
              </w:rPr>
            </w:pPr>
            <w:r>
              <w:rPr>
                <w:b/>
              </w:rPr>
              <w:t>Data</w:t>
            </w:r>
          </w:p>
        </w:tc>
        <w:tc>
          <w:tcPr>
            <w:tcW w:w="986" w:type="dxa"/>
          </w:tcPr>
          <w:p w14:paraId="5E13F00C" w14:textId="77777777" w:rsidR="004C5B31" w:rsidRPr="00663BDA" w:rsidRDefault="003D6BB5" w:rsidP="0070134A">
            <w:pPr>
              <w:spacing w:before="0" w:after="0"/>
              <w:ind w:firstLine="0"/>
              <w:jc w:val="center"/>
              <w:rPr>
                <w:b/>
              </w:rPr>
            </w:pPr>
            <w:r>
              <w:rPr>
                <w:b/>
              </w:rPr>
              <w:t>Média</w:t>
            </w:r>
          </w:p>
        </w:tc>
      </w:tr>
      <w:tr w:rsidR="004C5B31" w14:paraId="5CE72D3E" w14:textId="77777777" w:rsidTr="003D6BB5">
        <w:trPr>
          <w:trHeight w:val="20"/>
        </w:trPr>
        <w:tc>
          <w:tcPr>
            <w:tcW w:w="5801" w:type="dxa"/>
          </w:tcPr>
          <w:p w14:paraId="439440AC" w14:textId="77777777" w:rsidR="004C5B31" w:rsidRDefault="004C5B31" w:rsidP="0070134A">
            <w:pPr>
              <w:spacing w:before="0" w:after="0"/>
              <w:ind w:firstLine="0"/>
              <w:jc w:val="center"/>
            </w:pPr>
            <w:r w:rsidRPr="00663BDA">
              <w:t>A tecnologia e a eliminação de empregos</w:t>
            </w:r>
          </w:p>
        </w:tc>
        <w:tc>
          <w:tcPr>
            <w:tcW w:w="1537" w:type="dxa"/>
          </w:tcPr>
          <w:p w14:paraId="2981D769" w14:textId="77777777" w:rsidR="004C5B31" w:rsidRDefault="004C5B31" w:rsidP="0070134A">
            <w:pPr>
              <w:spacing w:before="0" w:after="0"/>
              <w:ind w:firstLine="0"/>
              <w:jc w:val="center"/>
            </w:pPr>
            <w:r>
              <w:t>20</w:t>
            </w:r>
          </w:p>
        </w:tc>
        <w:tc>
          <w:tcPr>
            <w:tcW w:w="737" w:type="dxa"/>
          </w:tcPr>
          <w:p w14:paraId="75319136" w14:textId="77777777" w:rsidR="004C5B31" w:rsidRDefault="00372F3E" w:rsidP="0070134A">
            <w:pPr>
              <w:spacing w:before="0" w:after="0"/>
              <w:ind w:firstLine="0"/>
              <w:jc w:val="center"/>
            </w:pPr>
            <w:r>
              <w:t>Fev/16</w:t>
            </w:r>
          </w:p>
        </w:tc>
        <w:tc>
          <w:tcPr>
            <w:tcW w:w="986" w:type="dxa"/>
          </w:tcPr>
          <w:p w14:paraId="099CBC0E" w14:textId="77777777" w:rsidR="004C5B31" w:rsidRDefault="00753DE5" w:rsidP="0070134A">
            <w:pPr>
              <w:spacing w:before="0" w:after="0"/>
              <w:ind w:firstLine="0"/>
              <w:jc w:val="center"/>
            </w:pPr>
            <w:r>
              <w:t>4,3</w:t>
            </w:r>
          </w:p>
        </w:tc>
      </w:tr>
      <w:tr w:rsidR="004C5B31" w14:paraId="6577947E" w14:textId="77777777" w:rsidTr="003D6BB5">
        <w:trPr>
          <w:trHeight w:val="20"/>
        </w:trPr>
        <w:tc>
          <w:tcPr>
            <w:tcW w:w="5801" w:type="dxa"/>
          </w:tcPr>
          <w:p w14:paraId="2BBF7A4B" w14:textId="77777777" w:rsidR="004C5B31" w:rsidRDefault="004C5B31" w:rsidP="0070134A">
            <w:pPr>
              <w:spacing w:before="0" w:after="0"/>
              <w:ind w:firstLine="0"/>
              <w:jc w:val="center"/>
            </w:pPr>
            <w:r>
              <w:t>Bandido bom é bandido morto?</w:t>
            </w:r>
          </w:p>
        </w:tc>
        <w:tc>
          <w:tcPr>
            <w:tcW w:w="1537" w:type="dxa"/>
          </w:tcPr>
          <w:p w14:paraId="6BC34FC2" w14:textId="77777777" w:rsidR="004C5B31" w:rsidRDefault="004C5B31" w:rsidP="0070134A">
            <w:pPr>
              <w:spacing w:before="0" w:after="0"/>
              <w:ind w:firstLine="0"/>
              <w:jc w:val="center"/>
            </w:pPr>
            <w:r>
              <w:t>20</w:t>
            </w:r>
          </w:p>
        </w:tc>
        <w:tc>
          <w:tcPr>
            <w:tcW w:w="737" w:type="dxa"/>
          </w:tcPr>
          <w:p w14:paraId="3ED7AE60" w14:textId="77777777" w:rsidR="004C5B31" w:rsidRDefault="00372F3E" w:rsidP="0070134A">
            <w:pPr>
              <w:spacing w:before="0" w:after="0"/>
              <w:ind w:firstLine="0"/>
              <w:jc w:val="center"/>
            </w:pPr>
            <w:r>
              <w:t>Nov/15</w:t>
            </w:r>
          </w:p>
        </w:tc>
        <w:tc>
          <w:tcPr>
            <w:tcW w:w="986" w:type="dxa"/>
          </w:tcPr>
          <w:p w14:paraId="73497E1A" w14:textId="77777777" w:rsidR="004C5B31" w:rsidRDefault="00CD5060" w:rsidP="0070134A">
            <w:pPr>
              <w:spacing w:before="0" w:after="0"/>
              <w:ind w:firstLine="0"/>
              <w:jc w:val="center"/>
            </w:pPr>
            <w:r>
              <w:t>3,9</w:t>
            </w:r>
          </w:p>
        </w:tc>
      </w:tr>
      <w:tr w:rsidR="004C5B31" w14:paraId="29DAB255" w14:textId="77777777" w:rsidTr="003D6BB5">
        <w:trPr>
          <w:trHeight w:val="20"/>
        </w:trPr>
        <w:tc>
          <w:tcPr>
            <w:tcW w:w="5801" w:type="dxa"/>
          </w:tcPr>
          <w:p w14:paraId="37889917" w14:textId="77777777" w:rsidR="004C5B31" w:rsidRDefault="004C5B31" w:rsidP="0070134A">
            <w:pPr>
              <w:spacing w:before="0" w:after="0"/>
              <w:ind w:firstLine="0"/>
              <w:jc w:val="center"/>
            </w:pPr>
            <w:r w:rsidRPr="00663BDA">
              <w:t>Carta</w:t>
            </w:r>
            <w:r>
              <w:t>-</w:t>
            </w:r>
            <w:r w:rsidRPr="00663BDA">
              <w:t>convite</w:t>
            </w:r>
            <w:r>
              <w:t>:</w:t>
            </w:r>
            <w:r w:rsidRPr="00663BDA">
              <w:t xml:space="preserve"> discutir discriminação na escola</w:t>
            </w:r>
          </w:p>
        </w:tc>
        <w:tc>
          <w:tcPr>
            <w:tcW w:w="1537" w:type="dxa"/>
          </w:tcPr>
          <w:p w14:paraId="0E65CFBD" w14:textId="77777777" w:rsidR="004C5B31" w:rsidRDefault="004C5B31" w:rsidP="0070134A">
            <w:pPr>
              <w:spacing w:before="0" w:after="0"/>
              <w:ind w:firstLine="0"/>
              <w:jc w:val="center"/>
            </w:pPr>
            <w:r>
              <w:t>19</w:t>
            </w:r>
          </w:p>
        </w:tc>
        <w:tc>
          <w:tcPr>
            <w:tcW w:w="737" w:type="dxa"/>
          </w:tcPr>
          <w:p w14:paraId="72DF4AF7" w14:textId="77777777" w:rsidR="004C5B31" w:rsidRDefault="00372F3E" w:rsidP="0070134A">
            <w:pPr>
              <w:spacing w:before="0" w:after="0"/>
              <w:ind w:firstLine="0"/>
              <w:jc w:val="center"/>
            </w:pPr>
            <w:r>
              <w:t>Mar/16</w:t>
            </w:r>
          </w:p>
        </w:tc>
        <w:tc>
          <w:tcPr>
            <w:tcW w:w="986" w:type="dxa"/>
          </w:tcPr>
          <w:p w14:paraId="7B4BE69B" w14:textId="77777777" w:rsidR="004C5B31" w:rsidRDefault="00F63BE8" w:rsidP="0070134A">
            <w:pPr>
              <w:spacing w:before="0" w:after="0"/>
              <w:ind w:firstLine="0"/>
              <w:jc w:val="center"/>
            </w:pPr>
            <w:r>
              <w:t>3,7</w:t>
            </w:r>
          </w:p>
        </w:tc>
      </w:tr>
      <w:tr w:rsidR="004C5B31" w14:paraId="24954559" w14:textId="77777777" w:rsidTr="003D6BB5">
        <w:trPr>
          <w:trHeight w:val="20"/>
        </w:trPr>
        <w:tc>
          <w:tcPr>
            <w:tcW w:w="5801" w:type="dxa"/>
          </w:tcPr>
          <w:p w14:paraId="45F8419E" w14:textId="77777777" w:rsidR="004C5B31" w:rsidRDefault="004C5B31" w:rsidP="0070134A">
            <w:pPr>
              <w:spacing w:before="0" w:after="0"/>
              <w:ind w:firstLine="0"/>
              <w:jc w:val="center"/>
            </w:pPr>
            <w:r w:rsidRPr="00663BDA">
              <w:t>Disciplina</w:t>
            </w:r>
            <w:r>
              <w:t>,</w:t>
            </w:r>
            <w:r w:rsidRPr="00663BDA">
              <w:t xml:space="preserve"> ordem e </w:t>
            </w:r>
            <w:r>
              <w:t>autoridade favorecem a educação?</w:t>
            </w:r>
          </w:p>
        </w:tc>
        <w:tc>
          <w:tcPr>
            <w:tcW w:w="1537" w:type="dxa"/>
          </w:tcPr>
          <w:p w14:paraId="5FFA22F6" w14:textId="77777777" w:rsidR="004C5B31" w:rsidRDefault="004C5B31" w:rsidP="0070134A">
            <w:pPr>
              <w:spacing w:before="0" w:after="0"/>
              <w:ind w:firstLine="0"/>
              <w:jc w:val="center"/>
            </w:pPr>
            <w:r>
              <w:t>18</w:t>
            </w:r>
          </w:p>
        </w:tc>
        <w:tc>
          <w:tcPr>
            <w:tcW w:w="737" w:type="dxa"/>
          </w:tcPr>
          <w:p w14:paraId="1A1C2C08" w14:textId="77777777" w:rsidR="004C5B31" w:rsidRDefault="00E47F5A" w:rsidP="0070134A">
            <w:pPr>
              <w:spacing w:before="0" w:after="0"/>
              <w:ind w:firstLine="0"/>
              <w:jc w:val="center"/>
            </w:pPr>
            <w:r>
              <w:t>Set/15</w:t>
            </w:r>
          </w:p>
        </w:tc>
        <w:tc>
          <w:tcPr>
            <w:tcW w:w="986" w:type="dxa"/>
          </w:tcPr>
          <w:p w14:paraId="45D201A1" w14:textId="77777777" w:rsidR="004C5B31" w:rsidRDefault="006813E4" w:rsidP="0070134A">
            <w:pPr>
              <w:spacing w:before="0" w:after="0"/>
              <w:ind w:firstLine="0"/>
              <w:jc w:val="center"/>
            </w:pPr>
            <w:r>
              <w:t>4,8</w:t>
            </w:r>
          </w:p>
        </w:tc>
      </w:tr>
      <w:tr w:rsidR="004C5B31" w14:paraId="36F8C43A" w14:textId="77777777" w:rsidTr="003D6BB5">
        <w:trPr>
          <w:trHeight w:val="20"/>
        </w:trPr>
        <w:tc>
          <w:tcPr>
            <w:tcW w:w="5801" w:type="dxa"/>
          </w:tcPr>
          <w:p w14:paraId="0D92223B" w14:textId="77777777" w:rsidR="004C5B31" w:rsidRDefault="004C5B31" w:rsidP="0070134A">
            <w:pPr>
              <w:spacing w:before="0" w:after="0"/>
              <w:ind w:firstLine="0"/>
              <w:jc w:val="center"/>
            </w:pPr>
            <w:r w:rsidRPr="00663BDA">
              <w:t>Escola no Brasil</w:t>
            </w:r>
            <w:r>
              <w:t>: com partido ou sem partido?</w:t>
            </w:r>
          </w:p>
        </w:tc>
        <w:tc>
          <w:tcPr>
            <w:tcW w:w="1537" w:type="dxa"/>
          </w:tcPr>
          <w:p w14:paraId="3A37DC12" w14:textId="77777777" w:rsidR="004C5B31" w:rsidRDefault="004C5B31" w:rsidP="0070134A">
            <w:pPr>
              <w:spacing w:before="0" w:after="0"/>
              <w:ind w:firstLine="0"/>
              <w:jc w:val="center"/>
            </w:pPr>
            <w:r>
              <w:t>20</w:t>
            </w:r>
          </w:p>
        </w:tc>
        <w:tc>
          <w:tcPr>
            <w:tcW w:w="737" w:type="dxa"/>
          </w:tcPr>
          <w:p w14:paraId="0C025F95" w14:textId="77777777" w:rsidR="004C5B31" w:rsidRDefault="00E47F5A" w:rsidP="0070134A">
            <w:pPr>
              <w:spacing w:before="0" w:after="0"/>
              <w:ind w:firstLine="0"/>
              <w:jc w:val="center"/>
            </w:pPr>
            <w:r>
              <w:t>Ago/16</w:t>
            </w:r>
          </w:p>
        </w:tc>
        <w:tc>
          <w:tcPr>
            <w:tcW w:w="986" w:type="dxa"/>
          </w:tcPr>
          <w:p w14:paraId="52197DB7" w14:textId="77777777" w:rsidR="004C5B31" w:rsidRDefault="00FF5CBE" w:rsidP="0070134A">
            <w:pPr>
              <w:spacing w:before="0" w:after="0"/>
              <w:ind w:firstLine="0"/>
              <w:jc w:val="center"/>
            </w:pPr>
            <w:r>
              <w:t>4,7</w:t>
            </w:r>
          </w:p>
        </w:tc>
      </w:tr>
      <w:tr w:rsidR="004C5B31" w14:paraId="473EA2F7" w14:textId="77777777" w:rsidTr="003D6BB5">
        <w:trPr>
          <w:trHeight w:val="20"/>
        </w:trPr>
        <w:tc>
          <w:tcPr>
            <w:tcW w:w="5801" w:type="dxa"/>
          </w:tcPr>
          <w:p w14:paraId="008CAA62" w14:textId="77777777" w:rsidR="004C5B31" w:rsidRDefault="004C5B31" w:rsidP="0070134A">
            <w:pPr>
              <w:spacing w:before="0" w:after="0"/>
              <w:ind w:firstLine="0"/>
              <w:jc w:val="center"/>
            </w:pPr>
            <w:r>
              <w:t>Forma física,</w:t>
            </w:r>
            <w:r w:rsidRPr="00663BDA">
              <w:t xml:space="preserve"> corpo perfeito e consumismo</w:t>
            </w:r>
          </w:p>
        </w:tc>
        <w:tc>
          <w:tcPr>
            <w:tcW w:w="1537" w:type="dxa"/>
          </w:tcPr>
          <w:p w14:paraId="2F7125C1" w14:textId="77777777" w:rsidR="004C5B31" w:rsidRDefault="004C5B31" w:rsidP="0070134A">
            <w:pPr>
              <w:spacing w:before="0" w:after="0"/>
              <w:ind w:firstLine="0"/>
              <w:jc w:val="center"/>
            </w:pPr>
            <w:r>
              <w:t>20</w:t>
            </w:r>
          </w:p>
        </w:tc>
        <w:tc>
          <w:tcPr>
            <w:tcW w:w="737" w:type="dxa"/>
          </w:tcPr>
          <w:p w14:paraId="22C220C7" w14:textId="77777777" w:rsidR="004C5B31" w:rsidRDefault="00E47F5A" w:rsidP="0070134A">
            <w:pPr>
              <w:spacing w:before="0" w:after="0"/>
              <w:ind w:firstLine="0"/>
              <w:jc w:val="center"/>
            </w:pPr>
            <w:r>
              <w:t>Ago/15</w:t>
            </w:r>
          </w:p>
        </w:tc>
        <w:tc>
          <w:tcPr>
            <w:tcW w:w="986" w:type="dxa"/>
          </w:tcPr>
          <w:p w14:paraId="0C703219" w14:textId="77777777" w:rsidR="004C5B31" w:rsidRDefault="00C247D0" w:rsidP="0070134A">
            <w:pPr>
              <w:spacing w:before="0" w:after="0"/>
              <w:ind w:firstLine="0"/>
              <w:jc w:val="center"/>
            </w:pPr>
            <w:r>
              <w:t>6,4</w:t>
            </w:r>
          </w:p>
        </w:tc>
      </w:tr>
      <w:tr w:rsidR="004C5B31" w14:paraId="7201F9A9" w14:textId="77777777" w:rsidTr="003D6BB5">
        <w:trPr>
          <w:trHeight w:val="20"/>
        </w:trPr>
        <w:tc>
          <w:tcPr>
            <w:tcW w:w="5801" w:type="dxa"/>
          </w:tcPr>
          <w:p w14:paraId="48FEB090" w14:textId="77777777" w:rsidR="004C5B31" w:rsidRDefault="004C5B31" w:rsidP="0070134A">
            <w:pPr>
              <w:spacing w:before="0" w:after="0"/>
              <w:ind w:firstLine="0"/>
              <w:jc w:val="center"/>
            </w:pPr>
            <w:r w:rsidRPr="00663BDA">
              <w:t>Impeachment</w:t>
            </w:r>
            <w:r>
              <w:t>:</w:t>
            </w:r>
            <w:r w:rsidRPr="00663BDA">
              <w:t xml:space="preserve"> a presidente deve perder o m</w:t>
            </w:r>
            <w:r>
              <w:t>andato?</w:t>
            </w:r>
          </w:p>
        </w:tc>
        <w:tc>
          <w:tcPr>
            <w:tcW w:w="1537" w:type="dxa"/>
          </w:tcPr>
          <w:p w14:paraId="6DC869C3" w14:textId="77777777" w:rsidR="004C5B31" w:rsidRDefault="004C5B31" w:rsidP="0070134A">
            <w:pPr>
              <w:spacing w:before="0" w:after="0"/>
              <w:ind w:firstLine="0"/>
              <w:jc w:val="center"/>
            </w:pPr>
            <w:r>
              <w:t>20</w:t>
            </w:r>
          </w:p>
        </w:tc>
        <w:tc>
          <w:tcPr>
            <w:tcW w:w="737" w:type="dxa"/>
          </w:tcPr>
          <w:p w14:paraId="3C8E5BCB" w14:textId="77777777" w:rsidR="004C5B31" w:rsidRDefault="00E47F5A" w:rsidP="0070134A">
            <w:pPr>
              <w:spacing w:before="0" w:after="0"/>
              <w:ind w:firstLine="0"/>
              <w:jc w:val="center"/>
            </w:pPr>
            <w:r>
              <w:t>Abr/16</w:t>
            </w:r>
          </w:p>
        </w:tc>
        <w:tc>
          <w:tcPr>
            <w:tcW w:w="986" w:type="dxa"/>
          </w:tcPr>
          <w:p w14:paraId="3C6461A0" w14:textId="77777777" w:rsidR="004C5B31" w:rsidRDefault="008A43AB" w:rsidP="0070134A">
            <w:pPr>
              <w:spacing w:before="0" w:after="0"/>
              <w:ind w:firstLine="0"/>
              <w:jc w:val="center"/>
            </w:pPr>
            <w:r>
              <w:t>4,6</w:t>
            </w:r>
          </w:p>
        </w:tc>
      </w:tr>
      <w:tr w:rsidR="004C5B31" w14:paraId="3BAE15F9" w14:textId="77777777" w:rsidTr="003D6BB5">
        <w:trPr>
          <w:trHeight w:val="20"/>
        </w:trPr>
        <w:tc>
          <w:tcPr>
            <w:tcW w:w="5801" w:type="dxa"/>
          </w:tcPr>
          <w:p w14:paraId="50D3AD9F" w14:textId="77777777" w:rsidR="004C5B31" w:rsidRDefault="004C5B31" w:rsidP="0070134A">
            <w:pPr>
              <w:spacing w:before="0" w:after="0"/>
              <w:ind w:firstLine="0"/>
              <w:jc w:val="center"/>
            </w:pPr>
            <w:r w:rsidRPr="00663BDA">
              <w:t>Mariana</w:t>
            </w:r>
            <w:r>
              <w:t>: fatalidade ou negligência?</w:t>
            </w:r>
          </w:p>
        </w:tc>
        <w:tc>
          <w:tcPr>
            <w:tcW w:w="1537" w:type="dxa"/>
          </w:tcPr>
          <w:p w14:paraId="63B895E2" w14:textId="77777777" w:rsidR="004C5B31" w:rsidRDefault="004C5B31" w:rsidP="0070134A">
            <w:pPr>
              <w:spacing w:before="0" w:after="0"/>
              <w:ind w:firstLine="0"/>
              <w:jc w:val="center"/>
            </w:pPr>
            <w:r>
              <w:t>19</w:t>
            </w:r>
          </w:p>
        </w:tc>
        <w:tc>
          <w:tcPr>
            <w:tcW w:w="737" w:type="dxa"/>
          </w:tcPr>
          <w:p w14:paraId="3B5AF93C" w14:textId="77777777" w:rsidR="004C5B31" w:rsidRDefault="00BD2002" w:rsidP="0070134A">
            <w:pPr>
              <w:spacing w:before="0" w:after="0"/>
              <w:ind w:firstLine="0"/>
              <w:jc w:val="center"/>
            </w:pPr>
            <w:r>
              <w:t>Dez/15</w:t>
            </w:r>
          </w:p>
        </w:tc>
        <w:tc>
          <w:tcPr>
            <w:tcW w:w="986" w:type="dxa"/>
          </w:tcPr>
          <w:p w14:paraId="2C184F7C" w14:textId="77777777" w:rsidR="004C5B31" w:rsidRDefault="00C80DE9" w:rsidP="0070134A">
            <w:pPr>
              <w:spacing w:before="0" w:after="0"/>
              <w:ind w:firstLine="0"/>
              <w:jc w:val="center"/>
            </w:pPr>
            <w:r>
              <w:t>4,4</w:t>
            </w:r>
          </w:p>
        </w:tc>
      </w:tr>
      <w:tr w:rsidR="004C5B31" w14:paraId="323D59E8" w14:textId="77777777" w:rsidTr="003D6BB5">
        <w:trPr>
          <w:trHeight w:val="20"/>
        </w:trPr>
        <w:tc>
          <w:tcPr>
            <w:tcW w:w="5801" w:type="dxa"/>
          </w:tcPr>
          <w:p w14:paraId="208DC7B4" w14:textId="77777777" w:rsidR="004C5B31" w:rsidRDefault="004C5B31" w:rsidP="0070134A">
            <w:pPr>
              <w:spacing w:before="0" w:after="0"/>
              <w:ind w:firstLine="0"/>
              <w:jc w:val="center"/>
            </w:pPr>
            <w:r w:rsidRPr="00663BDA">
              <w:t xml:space="preserve">O sucesso vem da </w:t>
            </w:r>
            <w:r>
              <w:t>escola ou do esforço individual?</w:t>
            </w:r>
          </w:p>
        </w:tc>
        <w:tc>
          <w:tcPr>
            <w:tcW w:w="1537" w:type="dxa"/>
          </w:tcPr>
          <w:p w14:paraId="7A32FA7C" w14:textId="77777777" w:rsidR="004C5B31" w:rsidRDefault="004C5B31" w:rsidP="0070134A">
            <w:pPr>
              <w:spacing w:before="0" w:after="0"/>
              <w:ind w:firstLine="0"/>
              <w:jc w:val="center"/>
            </w:pPr>
            <w:r>
              <w:t>18</w:t>
            </w:r>
          </w:p>
        </w:tc>
        <w:tc>
          <w:tcPr>
            <w:tcW w:w="737" w:type="dxa"/>
          </w:tcPr>
          <w:p w14:paraId="10C06CCC" w14:textId="77777777" w:rsidR="004C5B31" w:rsidRDefault="00BD2002" w:rsidP="0070134A">
            <w:pPr>
              <w:spacing w:before="0" w:after="0"/>
              <w:ind w:firstLine="0"/>
              <w:jc w:val="center"/>
            </w:pPr>
            <w:r>
              <w:t>Out/15</w:t>
            </w:r>
          </w:p>
        </w:tc>
        <w:tc>
          <w:tcPr>
            <w:tcW w:w="986" w:type="dxa"/>
          </w:tcPr>
          <w:p w14:paraId="411A8A6D" w14:textId="77777777" w:rsidR="004C5B31" w:rsidRDefault="000A2B05" w:rsidP="0070134A">
            <w:pPr>
              <w:spacing w:before="0" w:after="0"/>
              <w:ind w:firstLine="0"/>
              <w:jc w:val="center"/>
            </w:pPr>
            <w:r>
              <w:t>3,7</w:t>
            </w:r>
          </w:p>
        </w:tc>
      </w:tr>
      <w:tr w:rsidR="004C5B31" w14:paraId="03BEF5E8" w14:textId="77777777" w:rsidTr="003D6BB5">
        <w:trPr>
          <w:trHeight w:val="20"/>
        </w:trPr>
        <w:tc>
          <w:tcPr>
            <w:tcW w:w="5801" w:type="dxa"/>
          </w:tcPr>
          <w:p w14:paraId="76AED8BE" w14:textId="77777777" w:rsidR="004C5B31" w:rsidRDefault="004C5B31" w:rsidP="0070134A">
            <w:pPr>
              <w:spacing w:before="0" w:after="0"/>
              <w:ind w:firstLine="0"/>
              <w:jc w:val="center"/>
            </w:pPr>
            <w:r w:rsidRPr="00663BDA">
              <w:t xml:space="preserve">Por que o Brasil não </w:t>
            </w:r>
            <w:r>
              <w:t xml:space="preserve">consegue vencer o </w:t>
            </w:r>
            <w:r w:rsidRPr="00663BDA">
              <w:rPr>
                <w:i/>
              </w:rPr>
              <w:t>Aedes aegypti</w:t>
            </w:r>
            <w:r>
              <w:t>?</w:t>
            </w:r>
          </w:p>
        </w:tc>
        <w:tc>
          <w:tcPr>
            <w:tcW w:w="1537" w:type="dxa"/>
          </w:tcPr>
          <w:p w14:paraId="2CBDEB75" w14:textId="77777777" w:rsidR="004C5B31" w:rsidRDefault="004C5B31" w:rsidP="0070134A">
            <w:pPr>
              <w:spacing w:before="0" w:after="0"/>
              <w:ind w:firstLine="0"/>
              <w:jc w:val="center"/>
            </w:pPr>
            <w:r>
              <w:t>20</w:t>
            </w:r>
          </w:p>
        </w:tc>
        <w:tc>
          <w:tcPr>
            <w:tcW w:w="737" w:type="dxa"/>
          </w:tcPr>
          <w:p w14:paraId="0CFEB9DB" w14:textId="77777777" w:rsidR="004C5B31" w:rsidRDefault="00BD2002" w:rsidP="0070134A">
            <w:pPr>
              <w:spacing w:before="0" w:after="0"/>
              <w:ind w:firstLine="0"/>
              <w:jc w:val="center"/>
            </w:pPr>
            <w:r>
              <w:t>Jan/16</w:t>
            </w:r>
          </w:p>
        </w:tc>
        <w:tc>
          <w:tcPr>
            <w:tcW w:w="986" w:type="dxa"/>
          </w:tcPr>
          <w:p w14:paraId="232CAB93" w14:textId="77777777" w:rsidR="004C5B31" w:rsidRDefault="0042165E" w:rsidP="0070134A">
            <w:pPr>
              <w:spacing w:before="0" w:after="0"/>
              <w:ind w:firstLine="0"/>
              <w:jc w:val="center"/>
            </w:pPr>
            <w:r>
              <w:t>4,0</w:t>
            </w:r>
          </w:p>
        </w:tc>
      </w:tr>
    </w:tbl>
    <w:p w14:paraId="4FEC6E0B" w14:textId="77777777" w:rsidR="00A9751E" w:rsidRDefault="00A9751E" w:rsidP="00A9751E">
      <w:pPr>
        <w:pStyle w:val="Fonte"/>
      </w:pPr>
      <w:r>
        <w:t>Fonte: O autor</w:t>
      </w:r>
    </w:p>
    <w:p w14:paraId="2DFB2423" w14:textId="5E922D38" w:rsidR="00323213" w:rsidRPr="00493B69" w:rsidRDefault="00323213" w:rsidP="00323213">
      <w:r>
        <w:t xml:space="preserve">Além disto, na </w:t>
      </w:r>
      <w:r>
        <w:fldChar w:fldCharType="begin"/>
      </w:r>
      <w:r>
        <w:instrText xml:space="preserve"> REF _Ref491255954 \h </w:instrText>
      </w:r>
      <w:r>
        <w:fldChar w:fldCharType="separate"/>
      </w:r>
      <w:r w:rsidR="00292FED">
        <w:t xml:space="preserve">Figura </w:t>
      </w:r>
      <w:r w:rsidR="00292FED">
        <w:rPr>
          <w:noProof/>
        </w:rPr>
        <w:t>10</w:t>
      </w:r>
      <w:r>
        <w:fldChar w:fldCharType="end"/>
      </w:r>
      <w:r>
        <w:t xml:space="preserve"> está disposta a distribuição das redações de acordo com suas notas em 5 intervalos diferentes. É possível perceber que a grande maioria das redações estão concentradas no intervalo entre 2,1-4. </w:t>
      </w:r>
    </w:p>
    <w:p w14:paraId="3C466EA4" w14:textId="0E0697D3" w:rsidR="00A9751E" w:rsidRPr="00A9751E" w:rsidRDefault="00A9751E" w:rsidP="00323213"/>
    <w:p w14:paraId="750F70D4" w14:textId="77777777" w:rsidR="00E95DA8" w:rsidRDefault="00E95DA8" w:rsidP="00E95DA8">
      <w:pPr>
        <w:pStyle w:val="Legenda"/>
        <w:keepNext/>
      </w:pPr>
      <w:bookmarkStart w:id="84" w:name="_Ref491255954"/>
      <w:bookmarkStart w:id="85" w:name="_Ref491255951"/>
      <w:bookmarkStart w:id="86" w:name="_Toc491415260"/>
      <w:r>
        <w:lastRenderedPageBreak/>
        <w:t xml:space="preserve">Figura </w:t>
      </w:r>
      <w:fldSimple w:instr=" SEQ Figura \* ARABIC ">
        <w:r w:rsidR="00292FED">
          <w:rPr>
            <w:noProof/>
          </w:rPr>
          <w:t>10</w:t>
        </w:r>
      </w:fldSimple>
      <w:bookmarkEnd w:id="84"/>
      <w:r>
        <w:t xml:space="preserve"> – Distribuição das Notas</w:t>
      </w:r>
      <w:bookmarkEnd w:id="85"/>
      <w:bookmarkEnd w:id="86"/>
    </w:p>
    <w:p w14:paraId="6C685A64" w14:textId="77777777" w:rsidR="00D74C7D" w:rsidRDefault="00E95DA8" w:rsidP="00D74C7D">
      <w:pPr>
        <w:spacing w:before="0" w:after="160" w:line="259" w:lineRule="auto"/>
        <w:ind w:firstLine="0"/>
        <w:jc w:val="center"/>
      </w:pPr>
      <w:r>
        <w:rPr>
          <w:noProof/>
          <w:lang w:eastAsia="pt-BR"/>
        </w:rPr>
        <w:drawing>
          <wp:inline distT="0" distB="0" distL="0" distR="0" wp14:anchorId="4196BF9F" wp14:editId="4F421D57">
            <wp:extent cx="4584700" cy="2755900"/>
            <wp:effectExtent l="0" t="0" r="635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60A563" w14:textId="77777777" w:rsidR="00D74C7D" w:rsidRDefault="00D74C7D" w:rsidP="00D74C7D">
      <w:pPr>
        <w:pStyle w:val="Fonte"/>
      </w:pPr>
      <w:r>
        <w:t>Fonte: O autor</w:t>
      </w:r>
    </w:p>
    <w:p w14:paraId="68B5B8EE" w14:textId="77777777" w:rsidR="001D25AD" w:rsidRDefault="001D25AD" w:rsidP="00930566">
      <w:pPr>
        <w:pStyle w:val="Ttulo2ABNT"/>
      </w:pPr>
      <w:bookmarkStart w:id="87" w:name="_Toc491354765"/>
      <w:bookmarkStart w:id="88" w:name="_Toc491414427"/>
      <w:r>
        <w:t>Métricas de Avaliação</w:t>
      </w:r>
      <w:bookmarkEnd w:id="87"/>
      <w:bookmarkEnd w:id="88"/>
    </w:p>
    <w:p w14:paraId="1E8466F1" w14:textId="28A73D55" w:rsidR="00A71EF6" w:rsidRPr="00A71EF6" w:rsidRDefault="00A71EF6" w:rsidP="00A71EF6">
      <w:r>
        <w:t>Nesta se</w:t>
      </w:r>
      <w:r w:rsidR="00674873">
        <w:t>ç</w:t>
      </w:r>
      <w:r>
        <w:t>ão serão descritos em detalhes as métricas utilizadas par</w:t>
      </w:r>
      <w:r w:rsidR="00BC5C11">
        <w:t>a analisar os resultados obtido</w:t>
      </w:r>
      <w:r>
        <w:t>.</w:t>
      </w:r>
    </w:p>
    <w:p w14:paraId="586DF547" w14:textId="77777777" w:rsidR="001D25AD" w:rsidRDefault="001D25AD" w:rsidP="001D25AD">
      <w:pPr>
        <w:pStyle w:val="Ttulo3ABNT"/>
      </w:pPr>
      <w:bookmarkStart w:id="89" w:name="_Toc491354766"/>
      <w:bookmarkStart w:id="90" w:name="_Toc491414428"/>
      <w:r>
        <w:t>Coeficiente de Correlação Pearson</w:t>
      </w:r>
      <w:bookmarkEnd w:id="89"/>
      <w:bookmarkEnd w:id="90"/>
    </w:p>
    <w:p w14:paraId="0D679ACF" w14:textId="702BBD83" w:rsidR="00EA4EA9" w:rsidRDefault="00084FD7" w:rsidP="00C25A04">
      <w:r>
        <w:t>Moore (2007) define o Coeficiente de Correlação Pearson</w:t>
      </w:r>
      <w:r w:rsidR="001D71CE">
        <w:t xml:space="preserve"> (CP)</w:t>
      </w:r>
      <w:r>
        <w:t xml:space="preserve"> como “A correlação mensura a direção e o grau da relação linear entre duas variáveis quantitativas”.</w:t>
      </w:r>
      <w:r w:rsidR="006A3922">
        <w:t xml:space="preserve"> </w:t>
      </w:r>
      <w:r w:rsidR="00C25A04">
        <w:t>Dalson e José (</w:t>
      </w:r>
      <w:r w:rsidR="007E28A1">
        <w:t>2010</w:t>
      </w:r>
      <w:r w:rsidR="00C25A04">
        <w:t>) também o definem mais simplificadamente como “uma medida de associação linear entre variáveis”. Este coeficiente é calculado pela fórmula:</w:t>
      </w:r>
    </w:p>
    <w:p w14:paraId="5AAAADE5" w14:textId="77777777" w:rsidR="00324C75" w:rsidRDefault="00324C75" w:rsidP="00C25A04">
      <m:oMathPara>
        <m:oMath>
          <m:r>
            <w:rPr>
              <w:rFonts w:ascii="Cambria Math" w:hAnsi="Cambria Math"/>
            </w:rPr>
            <m:t>CP</m:t>
          </m:r>
          <m:d>
            <m:dPr>
              <m:ctrlPr>
                <w:rPr>
                  <w:rFonts w:ascii="Cambria Math" w:hAnsi="Cambria Math"/>
                  <w:i/>
                </w:rPr>
              </m:ctrlPr>
            </m:dPr>
            <m:e>
              <m:r>
                <w:rPr>
                  <w:rFonts w:ascii="Cambria Math" w:hAnsi="Cambria Math"/>
                </w:rPr>
                <m:t>x, y</m:t>
              </m:r>
            </m:e>
          </m:d>
          <m:r>
            <w:rPr>
              <w:rFonts w:ascii="Cambria Math" w:hAnsi="Cambria Math"/>
            </w:rPr>
            <m:t xml:space="preserve">= </m:t>
          </m:r>
          <m:f>
            <m:fPr>
              <m:ctrlPr>
                <w:rPr>
                  <w:rFonts w:ascii="Cambria Math" w:hAnsi="Cambria Math"/>
                  <w:i/>
                </w:rPr>
              </m:ctrlPr>
            </m:fPr>
            <m:num>
              <m:r>
                <w:rPr>
                  <w:rFonts w:ascii="Cambria Math" w:hAnsi="Cambria Math"/>
                </w:rPr>
                <m:t>cov(x, y)</m:t>
              </m:r>
            </m:num>
            <m:den>
              <m:rad>
                <m:radPr>
                  <m:degHide m:val="1"/>
                  <m:ctrlPr>
                    <w:rPr>
                      <w:rFonts w:ascii="Cambria Math" w:hAnsi="Cambria Math"/>
                      <w:i/>
                    </w:rPr>
                  </m:ctrlPr>
                </m:radPr>
                <m:deg/>
                <m:e>
                  <m: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×var</m:t>
                  </m:r>
                  <m:d>
                    <m:dPr>
                      <m:ctrlPr>
                        <w:rPr>
                          <w:rFonts w:ascii="Cambria Math" w:hAnsi="Cambria Math"/>
                          <w:i/>
                        </w:rPr>
                      </m:ctrlPr>
                    </m:dPr>
                    <m:e>
                      <m:r>
                        <w:rPr>
                          <w:rFonts w:ascii="Cambria Math" w:hAnsi="Cambria Math"/>
                        </w:rPr>
                        <m:t>y</m:t>
                      </m:r>
                    </m:e>
                  </m:d>
                </m:e>
              </m:rad>
            </m:den>
          </m:f>
        </m:oMath>
      </m:oMathPara>
    </w:p>
    <w:p w14:paraId="60DE1AF5" w14:textId="77777777" w:rsidR="003F45C6" w:rsidRDefault="005C0BE3" w:rsidP="00C25A04">
      <w:r>
        <w:t xml:space="preserve">Onde </w:t>
      </w:r>
      <m:oMath>
        <m:r>
          <w:rPr>
            <w:rFonts w:ascii="Cambria Math" w:hAnsi="Cambria Math"/>
          </w:rPr>
          <m:t>x</m:t>
        </m:r>
      </m:oMath>
      <w:r w:rsidR="003F45C6">
        <w:t xml:space="preserve"> é o valor de similaridade obtido, e </w:t>
      </w:r>
      <m:oMath>
        <m:r>
          <w:rPr>
            <w:rFonts w:ascii="Cambria Math" w:hAnsi="Cambria Math"/>
          </w:rPr>
          <m:t>y</m:t>
        </m:r>
      </m:oMath>
      <w:r w:rsidR="003F45C6">
        <w:t xml:space="preserve"> é o valor desejado.</w:t>
      </w:r>
    </w:p>
    <w:p w14:paraId="43BD1101" w14:textId="7A3570A1" w:rsidR="00C25A04" w:rsidRPr="00EA4EA9" w:rsidRDefault="001D71CE" w:rsidP="00C25A04">
      <w:r>
        <w:t>O CP varia entre -1 e 1, onde 0 indica que não há correlação alguma entre as variáveis, e os valor entre 0 e os extremos</w:t>
      </w:r>
      <w:r w:rsidR="00D9158E">
        <w:t xml:space="preserve"> (-1 e 1)</w:t>
      </w:r>
      <w:r>
        <w:t>, indicam a força da relação das variáveis, onde o sinal indica a direção positiva ou negativa.</w:t>
      </w:r>
      <w:r w:rsidR="005B3093">
        <w:t xml:space="preserve"> (DALSON e JOSÉ, </w:t>
      </w:r>
      <w:r w:rsidR="007E28A1">
        <w:t>2010</w:t>
      </w:r>
      <w:r w:rsidR="005B3093">
        <w:t>)</w:t>
      </w:r>
    </w:p>
    <w:p w14:paraId="474231B3" w14:textId="77777777" w:rsidR="001D25AD" w:rsidRDefault="001D25AD" w:rsidP="001D25AD">
      <w:pPr>
        <w:pStyle w:val="Ttulo3ABNT"/>
      </w:pPr>
      <w:bookmarkStart w:id="91" w:name="_Toc491354767"/>
      <w:bookmarkStart w:id="92" w:name="_Toc491414429"/>
      <w:r>
        <w:t>Acurácia</w:t>
      </w:r>
      <w:bookmarkEnd w:id="91"/>
      <w:bookmarkEnd w:id="92"/>
    </w:p>
    <w:p w14:paraId="51796DCD" w14:textId="77777777" w:rsidR="00C2192B" w:rsidRDefault="00C2192B" w:rsidP="0016041C">
      <w:r>
        <w:t xml:space="preserve">Monico et al. (2009) </w:t>
      </w:r>
      <w:r w:rsidR="0016041C">
        <w:t>define acurácia como “o termo utilizado para indicar a qualidade de uma grandeza observada ou parâmetro estimado”.</w:t>
      </w:r>
    </w:p>
    <w:p w14:paraId="3A764024" w14:textId="77777777" w:rsidR="00CF4827" w:rsidRDefault="00CF4827" w:rsidP="00CF4827">
      <w:r>
        <w:lastRenderedPageBreak/>
        <w:t>Mikhail e Ackermann (1976) apresentam acurácia como sendo o grau de proximidade de uma estimativa com seu parâmetro (ou valor verdadeiro). E acrescentam que acurácia reflete a proximidade de uma grandeza estatística ao valor do parâmetro para o qual ela foi estimada.</w:t>
      </w:r>
    </w:p>
    <w:p w14:paraId="658789C8" w14:textId="77777777" w:rsidR="00FA1DC2" w:rsidRDefault="00FA1DC2" w:rsidP="00CF4827">
      <w:r>
        <w:t>A Acurácia é calculada através da seguinte formula:</w:t>
      </w:r>
    </w:p>
    <w:p w14:paraId="1BBD9C4B" w14:textId="77777777" w:rsidR="00FA1DC2" w:rsidRPr="00FA1DC2" w:rsidRDefault="00FA1DC2" w:rsidP="00CF4827">
      <w:pPr>
        <w:rPr>
          <w:rFonts w:eastAsiaTheme="minorEastAsia"/>
        </w:rPr>
      </w:pPr>
      <m:oMathPara>
        <m:oMath>
          <m:r>
            <w:rPr>
              <w:rFonts w:ascii="Cambria Math" w:hAnsi="Cambria Math"/>
            </w:rPr>
            <m:t xml:space="preserve">Acurácia= </m:t>
          </m:r>
          <m:f>
            <m:fPr>
              <m:ctrlPr>
                <w:rPr>
                  <w:rFonts w:ascii="Cambria Math" w:hAnsi="Cambria Math"/>
                  <w:i/>
                </w:rPr>
              </m:ctrlPr>
            </m:fPr>
            <m:num>
              <m:r>
                <w:rPr>
                  <w:rFonts w:ascii="Cambria Math" w:hAnsi="Cambria Math"/>
                </w:rPr>
                <m:t>VP+VN</m:t>
              </m:r>
            </m:num>
            <m:den>
              <m:r>
                <w:rPr>
                  <w:rFonts w:ascii="Cambria Math" w:hAnsi="Cambria Math"/>
                </w:rPr>
                <m:t>VP+VN+FP+FN</m:t>
              </m:r>
            </m:den>
          </m:f>
        </m:oMath>
      </m:oMathPara>
    </w:p>
    <w:p w14:paraId="5421AC88" w14:textId="77777777" w:rsidR="00FA1DC2" w:rsidRPr="00C2192B" w:rsidRDefault="00D07B90" w:rsidP="00CF4827">
      <w:r>
        <w:rPr>
          <w:rFonts w:eastAsiaTheme="minorEastAsia"/>
        </w:rPr>
        <w:t>Onde VP e VN significam, respectivamente, Verdadeiros Positivos e Verdadeiros Negativos, ou seja, a quantidade de Positivos e Negativos que foram classificados corretamente, e FP e FN significam, respectivamente, Falso Positivo e Falso Negativo, ou seja, a quantidade de Positivos e Negativos que foram classificados incorretamente.</w:t>
      </w:r>
    </w:p>
    <w:p w14:paraId="2AE4BB98" w14:textId="77777777" w:rsidR="001D25AD" w:rsidRDefault="001D25AD" w:rsidP="001D25AD">
      <w:pPr>
        <w:pStyle w:val="Ttulo2ABNT"/>
      </w:pPr>
      <w:bookmarkStart w:id="93" w:name="_Toc491354768"/>
      <w:bookmarkStart w:id="94" w:name="_Toc491414430"/>
      <w:r>
        <w:t xml:space="preserve">Avaliação do </w:t>
      </w:r>
      <w:r w:rsidR="00F94C9F">
        <w:t>M</w:t>
      </w:r>
      <w:r>
        <w:t xml:space="preserve">ódulo de </w:t>
      </w:r>
      <w:r w:rsidR="00F94C9F">
        <w:t>S</w:t>
      </w:r>
      <w:r>
        <w:t>imilaridade</w:t>
      </w:r>
      <w:bookmarkEnd w:id="93"/>
      <w:bookmarkEnd w:id="94"/>
    </w:p>
    <w:p w14:paraId="23FD760F" w14:textId="77777777" w:rsidR="00307A7A" w:rsidRDefault="00B945A5" w:rsidP="00307A7A">
      <w:r>
        <w:t>Este trabalho propõe o uso de medidas de similaridade para a análise de fuga ao tema.</w:t>
      </w:r>
    </w:p>
    <w:p w14:paraId="4DA6EDFF" w14:textId="0C37DA9A" w:rsidR="005C2178" w:rsidRDefault="00DB6B67" w:rsidP="00307A7A">
      <w:r>
        <w:t>A avaliação seguiu o seguinte protocolo: p</w:t>
      </w:r>
      <w:r w:rsidR="005C2178">
        <w:t>ara cada tema, seu texto base foi comparado ao texto de cada redação. Idealmente as redações associadas ao tema teriam um alto grau de similaridade, enquanto as outras não.</w:t>
      </w:r>
    </w:p>
    <w:p w14:paraId="18053398" w14:textId="77777777" w:rsidR="007E7684" w:rsidRDefault="005C2178" w:rsidP="00307A7A">
      <w:r>
        <w:t>Para a análise do método baseado em matriz, foi comparado o grau de similaridade do texto base com a redação, e da redação com o texto base. Já usando o serviço de similaridade da UMBC, foi feita apenas uma comparação do texto base com a redação, visto que a ordem da comparação não altera o resultado.</w:t>
      </w:r>
    </w:p>
    <w:p w14:paraId="71B43AF0" w14:textId="741F9593" w:rsidR="00C03E58" w:rsidRDefault="00C03E58" w:rsidP="00307A7A">
      <w:r>
        <w:t>Nos 3 métodos a saída é um número entre 0 e 1, onde 1 indica textos iguais, e quanto mais próximo a zero, maior a diferença entre os textos. Logo, um limiar precisa ser definido para indicar que a partir dele os textos são parecidos o bastante para indicarem que tratam do mesmo tema.</w:t>
      </w:r>
    </w:p>
    <w:p w14:paraId="17864828" w14:textId="370B0A49" w:rsidR="00C03E58" w:rsidRDefault="00C03E58" w:rsidP="00C03E58">
      <w:r>
        <w:t xml:space="preserve">O maior valor gerado </w:t>
      </w:r>
      <w:r w:rsidR="00DB6B67">
        <w:t>entre os textos da redação e o texto base</w:t>
      </w:r>
      <w:r>
        <w:t xml:space="preserve"> foi 0,39, então foram testados limiares de 0,05 a 0,35, em incrementos de 0,05 para determinar com qual deles se obtém uma maior acurácia. Os resultados destes testes com os diferentes limiares para cada medida estão dispostos na </w:t>
      </w:r>
      <w:r>
        <w:fldChar w:fldCharType="begin"/>
      </w:r>
      <w:r>
        <w:instrText xml:space="preserve"> REF _Ref491288681 \h </w:instrText>
      </w:r>
      <w:r>
        <w:fldChar w:fldCharType="separate"/>
      </w:r>
      <w:r w:rsidR="00292FED">
        <w:t xml:space="preserve">Tabela </w:t>
      </w:r>
      <w:r w:rsidR="00292FED">
        <w:rPr>
          <w:noProof/>
        </w:rPr>
        <w:t>6</w:t>
      </w:r>
      <w:r>
        <w:fldChar w:fldCharType="end"/>
      </w:r>
      <w:r>
        <w:t>.</w:t>
      </w:r>
    </w:p>
    <w:p w14:paraId="36FCF168" w14:textId="6598A4DA" w:rsidR="00D86F81" w:rsidRDefault="00D86F81" w:rsidP="00D86F81">
      <w:pPr>
        <w:pStyle w:val="Legenda"/>
        <w:keepNext/>
      </w:pPr>
      <w:bookmarkStart w:id="95" w:name="_Ref491288681"/>
      <w:bookmarkStart w:id="96" w:name="_Toc491415294"/>
      <w:r>
        <w:lastRenderedPageBreak/>
        <w:t xml:space="preserve">Tabela </w:t>
      </w:r>
      <w:fldSimple w:instr=" SEQ Tabela \* ARABIC ">
        <w:r w:rsidR="00292FED">
          <w:rPr>
            <w:noProof/>
          </w:rPr>
          <w:t>6</w:t>
        </w:r>
      </w:fldSimple>
      <w:bookmarkEnd w:id="95"/>
      <w:r>
        <w:t xml:space="preserve"> – Acurácia por Medida com Diferentes Limiares</w:t>
      </w:r>
      <w:bookmarkEnd w:id="96"/>
    </w:p>
    <w:tbl>
      <w:tblPr>
        <w:tblStyle w:val="Tabelacomgrade"/>
        <w:tblW w:w="0" w:type="auto"/>
        <w:jc w:val="center"/>
        <w:tblLook w:val="04A0" w:firstRow="1" w:lastRow="0" w:firstColumn="1" w:lastColumn="0" w:noHBand="0" w:noVBand="1"/>
      </w:tblPr>
      <w:tblGrid>
        <w:gridCol w:w="1137"/>
        <w:gridCol w:w="2777"/>
        <w:gridCol w:w="1230"/>
      </w:tblGrid>
      <w:tr w:rsidR="00D86F81" w14:paraId="08FAA9FA" w14:textId="77777777" w:rsidTr="00F55E36">
        <w:trPr>
          <w:trHeight w:val="414"/>
          <w:jc w:val="center"/>
        </w:trPr>
        <w:tc>
          <w:tcPr>
            <w:tcW w:w="0" w:type="auto"/>
            <w:vAlign w:val="center"/>
          </w:tcPr>
          <w:p w14:paraId="587A729D" w14:textId="77777777" w:rsidR="00D86F81" w:rsidRPr="00D86F81" w:rsidRDefault="00D86F81" w:rsidP="00F55E36">
            <w:pPr>
              <w:spacing w:before="0" w:after="0"/>
              <w:ind w:firstLine="0"/>
              <w:jc w:val="center"/>
              <w:rPr>
                <w:b/>
              </w:rPr>
            </w:pPr>
            <w:r w:rsidRPr="00D86F81">
              <w:rPr>
                <w:b/>
              </w:rPr>
              <w:t>Medida</w:t>
            </w:r>
          </w:p>
        </w:tc>
        <w:tc>
          <w:tcPr>
            <w:tcW w:w="0" w:type="auto"/>
            <w:vAlign w:val="center"/>
          </w:tcPr>
          <w:p w14:paraId="6C8BDA88" w14:textId="7F18774E" w:rsidR="00D86F81" w:rsidRPr="00D86F81" w:rsidRDefault="00D86F81" w:rsidP="00F55E36">
            <w:pPr>
              <w:spacing w:before="0" w:after="0"/>
              <w:ind w:firstLine="0"/>
              <w:jc w:val="center"/>
              <w:rPr>
                <w:b/>
              </w:rPr>
            </w:pPr>
            <w:r w:rsidRPr="00D86F81">
              <w:rPr>
                <w:b/>
              </w:rPr>
              <w:t xml:space="preserve">Limiar de </w:t>
            </w:r>
            <w:r>
              <w:rPr>
                <w:b/>
              </w:rPr>
              <w:t>S</w:t>
            </w:r>
            <w:r w:rsidRPr="00D86F81">
              <w:rPr>
                <w:b/>
              </w:rPr>
              <w:t>imilaridade</w:t>
            </w:r>
          </w:p>
        </w:tc>
        <w:tc>
          <w:tcPr>
            <w:tcW w:w="0" w:type="auto"/>
            <w:vAlign w:val="center"/>
          </w:tcPr>
          <w:p w14:paraId="4C4B8A04" w14:textId="77777777" w:rsidR="00D86F81" w:rsidRPr="00D86F81" w:rsidRDefault="00D86F81" w:rsidP="00F55E36">
            <w:pPr>
              <w:spacing w:before="0" w:after="0"/>
              <w:ind w:firstLine="0"/>
              <w:jc w:val="center"/>
              <w:rPr>
                <w:b/>
              </w:rPr>
            </w:pPr>
            <w:r w:rsidRPr="00D86F81">
              <w:rPr>
                <w:b/>
              </w:rPr>
              <w:t>Acurácia</w:t>
            </w:r>
          </w:p>
        </w:tc>
      </w:tr>
      <w:tr w:rsidR="00D86F81" w14:paraId="7FF70055" w14:textId="77777777" w:rsidTr="00F55E36">
        <w:trPr>
          <w:trHeight w:val="414"/>
          <w:jc w:val="center"/>
        </w:trPr>
        <w:tc>
          <w:tcPr>
            <w:tcW w:w="0" w:type="auto"/>
            <w:vMerge w:val="restart"/>
            <w:vAlign w:val="center"/>
          </w:tcPr>
          <w:p w14:paraId="43418FC5" w14:textId="77777777" w:rsidR="00D86F81" w:rsidRDefault="00D86F81" w:rsidP="00F55E36">
            <w:pPr>
              <w:spacing w:before="0" w:after="0"/>
              <w:ind w:firstLine="0"/>
              <w:jc w:val="center"/>
            </w:pPr>
            <w:r>
              <w:t>Swoogle</w:t>
            </w:r>
          </w:p>
        </w:tc>
        <w:tc>
          <w:tcPr>
            <w:tcW w:w="0" w:type="auto"/>
            <w:vAlign w:val="center"/>
          </w:tcPr>
          <w:p w14:paraId="4535619E" w14:textId="77777777" w:rsidR="00D86F81" w:rsidRDefault="00D86F81" w:rsidP="00F55E36">
            <w:pPr>
              <w:spacing w:before="0" w:after="0"/>
              <w:ind w:firstLine="0"/>
              <w:jc w:val="center"/>
            </w:pPr>
            <w:r>
              <w:t>0,05</w:t>
            </w:r>
          </w:p>
        </w:tc>
        <w:tc>
          <w:tcPr>
            <w:tcW w:w="0" w:type="auto"/>
            <w:vAlign w:val="center"/>
          </w:tcPr>
          <w:p w14:paraId="2BEEB734" w14:textId="77777777" w:rsidR="00D86F81" w:rsidRDefault="00D86F81" w:rsidP="00F55E36">
            <w:pPr>
              <w:spacing w:before="0" w:after="0"/>
              <w:ind w:firstLine="0"/>
              <w:jc w:val="center"/>
            </w:pPr>
            <w:r>
              <w:t>0,20</w:t>
            </w:r>
          </w:p>
        </w:tc>
      </w:tr>
      <w:tr w:rsidR="00D86F81" w14:paraId="78BF5DA5" w14:textId="77777777" w:rsidTr="00F55E36">
        <w:trPr>
          <w:trHeight w:val="414"/>
          <w:jc w:val="center"/>
        </w:trPr>
        <w:tc>
          <w:tcPr>
            <w:tcW w:w="0" w:type="auto"/>
            <w:vMerge/>
            <w:vAlign w:val="center"/>
          </w:tcPr>
          <w:p w14:paraId="41D4B0CB" w14:textId="77777777" w:rsidR="00D86F81" w:rsidRDefault="00D86F81" w:rsidP="00F55E36">
            <w:pPr>
              <w:spacing w:before="0" w:after="0"/>
              <w:ind w:firstLine="0"/>
              <w:jc w:val="center"/>
            </w:pPr>
          </w:p>
        </w:tc>
        <w:tc>
          <w:tcPr>
            <w:tcW w:w="0" w:type="auto"/>
            <w:vAlign w:val="center"/>
          </w:tcPr>
          <w:p w14:paraId="178F3597" w14:textId="77777777" w:rsidR="00D86F81" w:rsidRDefault="00D86F81" w:rsidP="00F55E36">
            <w:pPr>
              <w:spacing w:before="0" w:after="0"/>
              <w:ind w:firstLine="0"/>
              <w:jc w:val="center"/>
            </w:pPr>
            <w:r>
              <w:t>0,10</w:t>
            </w:r>
          </w:p>
        </w:tc>
        <w:tc>
          <w:tcPr>
            <w:tcW w:w="0" w:type="auto"/>
            <w:vAlign w:val="center"/>
          </w:tcPr>
          <w:p w14:paraId="6C078D29" w14:textId="77777777" w:rsidR="00D86F81" w:rsidRDefault="00D86F81" w:rsidP="00F55E36">
            <w:pPr>
              <w:spacing w:before="0" w:after="0"/>
              <w:ind w:firstLine="0"/>
              <w:jc w:val="center"/>
            </w:pPr>
            <w:r>
              <w:t>0,23</w:t>
            </w:r>
          </w:p>
        </w:tc>
      </w:tr>
      <w:tr w:rsidR="00D86F81" w14:paraId="24D9DDFD" w14:textId="77777777" w:rsidTr="00F55E36">
        <w:trPr>
          <w:trHeight w:val="414"/>
          <w:jc w:val="center"/>
        </w:trPr>
        <w:tc>
          <w:tcPr>
            <w:tcW w:w="0" w:type="auto"/>
            <w:vMerge/>
            <w:vAlign w:val="center"/>
          </w:tcPr>
          <w:p w14:paraId="6078779A" w14:textId="77777777" w:rsidR="00D86F81" w:rsidRDefault="00D86F81" w:rsidP="00F55E36">
            <w:pPr>
              <w:spacing w:before="0" w:after="0"/>
              <w:ind w:firstLine="0"/>
              <w:jc w:val="center"/>
            </w:pPr>
          </w:p>
        </w:tc>
        <w:tc>
          <w:tcPr>
            <w:tcW w:w="0" w:type="auto"/>
            <w:vAlign w:val="center"/>
          </w:tcPr>
          <w:p w14:paraId="0891481C" w14:textId="77777777" w:rsidR="00D86F81" w:rsidRDefault="00D86F81" w:rsidP="00F55E36">
            <w:pPr>
              <w:spacing w:before="0" w:after="0"/>
              <w:ind w:firstLine="0"/>
              <w:jc w:val="center"/>
            </w:pPr>
            <w:r>
              <w:t>0,15</w:t>
            </w:r>
          </w:p>
        </w:tc>
        <w:tc>
          <w:tcPr>
            <w:tcW w:w="0" w:type="auto"/>
            <w:vAlign w:val="center"/>
          </w:tcPr>
          <w:p w14:paraId="488802A2" w14:textId="77777777" w:rsidR="00D86F81" w:rsidRDefault="00D86F81" w:rsidP="00F55E36">
            <w:pPr>
              <w:spacing w:before="0" w:after="0"/>
              <w:ind w:firstLine="0"/>
              <w:jc w:val="center"/>
            </w:pPr>
            <w:r>
              <w:t>0,44</w:t>
            </w:r>
          </w:p>
        </w:tc>
      </w:tr>
      <w:tr w:rsidR="00D86F81" w14:paraId="47721470" w14:textId="77777777" w:rsidTr="00F55E36">
        <w:trPr>
          <w:trHeight w:val="414"/>
          <w:jc w:val="center"/>
        </w:trPr>
        <w:tc>
          <w:tcPr>
            <w:tcW w:w="0" w:type="auto"/>
            <w:vMerge/>
            <w:vAlign w:val="center"/>
          </w:tcPr>
          <w:p w14:paraId="55260448" w14:textId="77777777" w:rsidR="00D86F81" w:rsidRDefault="00D86F81" w:rsidP="00F55E36">
            <w:pPr>
              <w:spacing w:before="0" w:after="0"/>
              <w:ind w:firstLine="0"/>
              <w:jc w:val="center"/>
            </w:pPr>
          </w:p>
        </w:tc>
        <w:tc>
          <w:tcPr>
            <w:tcW w:w="0" w:type="auto"/>
            <w:vAlign w:val="center"/>
          </w:tcPr>
          <w:p w14:paraId="2E7F2209" w14:textId="77777777" w:rsidR="00D86F81" w:rsidRDefault="00D86F81" w:rsidP="00F55E36">
            <w:pPr>
              <w:spacing w:before="0" w:after="0"/>
              <w:ind w:firstLine="0"/>
              <w:jc w:val="center"/>
            </w:pPr>
            <w:r>
              <w:t>0,20</w:t>
            </w:r>
          </w:p>
        </w:tc>
        <w:tc>
          <w:tcPr>
            <w:tcW w:w="0" w:type="auto"/>
            <w:vAlign w:val="center"/>
          </w:tcPr>
          <w:p w14:paraId="5E4991FA" w14:textId="77777777" w:rsidR="00D86F81" w:rsidRDefault="00D86F81" w:rsidP="00F55E36">
            <w:pPr>
              <w:spacing w:before="0" w:after="0"/>
              <w:ind w:firstLine="0"/>
              <w:jc w:val="center"/>
            </w:pPr>
            <w:r>
              <w:t>0,54</w:t>
            </w:r>
          </w:p>
        </w:tc>
      </w:tr>
      <w:tr w:rsidR="00D86F81" w14:paraId="121604B8" w14:textId="77777777" w:rsidTr="00F55E36">
        <w:trPr>
          <w:trHeight w:val="414"/>
          <w:jc w:val="center"/>
        </w:trPr>
        <w:tc>
          <w:tcPr>
            <w:tcW w:w="0" w:type="auto"/>
            <w:vMerge/>
            <w:vAlign w:val="center"/>
          </w:tcPr>
          <w:p w14:paraId="7E86E6BF" w14:textId="77777777" w:rsidR="00D86F81" w:rsidRDefault="00D86F81" w:rsidP="00F55E36">
            <w:pPr>
              <w:spacing w:before="0" w:after="0"/>
              <w:ind w:firstLine="0"/>
              <w:jc w:val="center"/>
            </w:pPr>
          </w:p>
        </w:tc>
        <w:tc>
          <w:tcPr>
            <w:tcW w:w="0" w:type="auto"/>
            <w:vAlign w:val="center"/>
          </w:tcPr>
          <w:p w14:paraId="184F3A54" w14:textId="77777777" w:rsidR="00D86F81" w:rsidRPr="00A279A0" w:rsidRDefault="00D86F81" w:rsidP="00F55E36">
            <w:pPr>
              <w:spacing w:before="0" w:after="0"/>
              <w:ind w:firstLine="0"/>
              <w:jc w:val="center"/>
              <w:rPr>
                <w:b/>
              </w:rPr>
            </w:pPr>
            <w:r w:rsidRPr="00A279A0">
              <w:rPr>
                <w:b/>
              </w:rPr>
              <w:t>0,25</w:t>
            </w:r>
          </w:p>
        </w:tc>
        <w:tc>
          <w:tcPr>
            <w:tcW w:w="0" w:type="auto"/>
            <w:vAlign w:val="center"/>
          </w:tcPr>
          <w:p w14:paraId="327D759E" w14:textId="77777777" w:rsidR="00D86F81" w:rsidRPr="00A279A0" w:rsidRDefault="00D86F81" w:rsidP="00F55E36">
            <w:pPr>
              <w:spacing w:before="0" w:after="0"/>
              <w:ind w:firstLine="0"/>
              <w:jc w:val="center"/>
              <w:rPr>
                <w:b/>
              </w:rPr>
            </w:pPr>
            <w:r w:rsidRPr="00A279A0">
              <w:rPr>
                <w:b/>
              </w:rPr>
              <w:t>0,67</w:t>
            </w:r>
          </w:p>
        </w:tc>
      </w:tr>
      <w:tr w:rsidR="00D86F81" w14:paraId="683FC8E5" w14:textId="77777777" w:rsidTr="00F55E36">
        <w:trPr>
          <w:trHeight w:val="414"/>
          <w:jc w:val="center"/>
        </w:trPr>
        <w:tc>
          <w:tcPr>
            <w:tcW w:w="0" w:type="auto"/>
            <w:vMerge/>
            <w:vAlign w:val="center"/>
          </w:tcPr>
          <w:p w14:paraId="71BFC3E8" w14:textId="77777777" w:rsidR="00D86F81" w:rsidRDefault="00D86F81" w:rsidP="00F55E36">
            <w:pPr>
              <w:spacing w:before="0" w:after="0"/>
              <w:ind w:firstLine="0"/>
              <w:jc w:val="center"/>
            </w:pPr>
          </w:p>
        </w:tc>
        <w:tc>
          <w:tcPr>
            <w:tcW w:w="0" w:type="auto"/>
            <w:vAlign w:val="center"/>
          </w:tcPr>
          <w:p w14:paraId="64CB9CE8" w14:textId="77777777" w:rsidR="00D86F81" w:rsidRDefault="00D86F81" w:rsidP="00F55E36">
            <w:pPr>
              <w:spacing w:before="0" w:after="0"/>
              <w:ind w:firstLine="0"/>
              <w:jc w:val="center"/>
            </w:pPr>
            <w:r>
              <w:t>0,30</w:t>
            </w:r>
          </w:p>
        </w:tc>
        <w:tc>
          <w:tcPr>
            <w:tcW w:w="0" w:type="auto"/>
            <w:vAlign w:val="center"/>
          </w:tcPr>
          <w:p w14:paraId="724F5369" w14:textId="77777777" w:rsidR="00D86F81" w:rsidRDefault="00D86F81" w:rsidP="00F55E36">
            <w:pPr>
              <w:spacing w:before="0" w:after="0"/>
              <w:ind w:firstLine="0"/>
              <w:jc w:val="center"/>
            </w:pPr>
            <w:r>
              <w:t>0,17</w:t>
            </w:r>
          </w:p>
        </w:tc>
      </w:tr>
      <w:tr w:rsidR="00D86F81" w14:paraId="436B2040" w14:textId="77777777" w:rsidTr="00F55E36">
        <w:trPr>
          <w:trHeight w:val="414"/>
          <w:jc w:val="center"/>
        </w:trPr>
        <w:tc>
          <w:tcPr>
            <w:tcW w:w="0" w:type="auto"/>
            <w:vMerge/>
            <w:vAlign w:val="center"/>
          </w:tcPr>
          <w:p w14:paraId="720AECCE" w14:textId="77777777" w:rsidR="00D86F81" w:rsidRDefault="00D86F81" w:rsidP="00F55E36">
            <w:pPr>
              <w:spacing w:before="0" w:after="0"/>
              <w:ind w:firstLine="0"/>
              <w:jc w:val="center"/>
            </w:pPr>
          </w:p>
        </w:tc>
        <w:tc>
          <w:tcPr>
            <w:tcW w:w="0" w:type="auto"/>
            <w:vAlign w:val="center"/>
          </w:tcPr>
          <w:p w14:paraId="282B7F17" w14:textId="77777777" w:rsidR="00D86F81" w:rsidRDefault="00D86F81" w:rsidP="00F55E36">
            <w:pPr>
              <w:spacing w:before="0" w:after="0"/>
              <w:ind w:firstLine="0"/>
              <w:jc w:val="center"/>
            </w:pPr>
            <w:r>
              <w:t>0,35</w:t>
            </w:r>
          </w:p>
        </w:tc>
        <w:tc>
          <w:tcPr>
            <w:tcW w:w="0" w:type="auto"/>
            <w:vAlign w:val="center"/>
          </w:tcPr>
          <w:p w14:paraId="27B770B2" w14:textId="77777777" w:rsidR="00D86F81" w:rsidRDefault="00D86F81" w:rsidP="00F55E36">
            <w:pPr>
              <w:spacing w:before="0" w:after="0"/>
              <w:ind w:firstLine="0"/>
              <w:jc w:val="center"/>
            </w:pPr>
            <w:r>
              <w:t>0,10</w:t>
            </w:r>
          </w:p>
        </w:tc>
      </w:tr>
      <w:tr w:rsidR="00D86F81" w14:paraId="4BDDD6D3" w14:textId="77777777" w:rsidTr="00F55E36">
        <w:trPr>
          <w:trHeight w:val="414"/>
          <w:jc w:val="center"/>
        </w:trPr>
        <w:tc>
          <w:tcPr>
            <w:tcW w:w="0" w:type="auto"/>
            <w:vMerge w:val="restart"/>
            <w:vAlign w:val="center"/>
          </w:tcPr>
          <w:p w14:paraId="45CFD86C" w14:textId="77777777" w:rsidR="00D86F81" w:rsidRDefault="00D86F81" w:rsidP="00F55E36">
            <w:pPr>
              <w:spacing w:before="0" w:after="0"/>
              <w:ind w:firstLine="0"/>
              <w:jc w:val="center"/>
            </w:pPr>
            <w:r>
              <w:t>Matriz</w:t>
            </w:r>
          </w:p>
        </w:tc>
        <w:tc>
          <w:tcPr>
            <w:tcW w:w="0" w:type="auto"/>
            <w:vAlign w:val="center"/>
          </w:tcPr>
          <w:p w14:paraId="51AE8737" w14:textId="77777777" w:rsidR="00D86F81" w:rsidRDefault="00D86F81" w:rsidP="00F55E36">
            <w:pPr>
              <w:spacing w:before="0" w:after="0"/>
              <w:ind w:firstLine="0"/>
              <w:jc w:val="center"/>
            </w:pPr>
            <w:r>
              <w:t>0,05</w:t>
            </w:r>
          </w:p>
        </w:tc>
        <w:tc>
          <w:tcPr>
            <w:tcW w:w="0" w:type="auto"/>
            <w:vAlign w:val="center"/>
          </w:tcPr>
          <w:p w14:paraId="2F863CF9" w14:textId="77777777" w:rsidR="00D86F81" w:rsidRDefault="00D86F81" w:rsidP="00F55E36">
            <w:pPr>
              <w:spacing w:before="0" w:after="0"/>
              <w:ind w:firstLine="0"/>
              <w:jc w:val="center"/>
            </w:pPr>
            <w:r>
              <w:t>0,08</w:t>
            </w:r>
          </w:p>
        </w:tc>
      </w:tr>
      <w:tr w:rsidR="00D86F81" w14:paraId="0E419FC5" w14:textId="77777777" w:rsidTr="00F55E36">
        <w:trPr>
          <w:trHeight w:val="414"/>
          <w:jc w:val="center"/>
        </w:trPr>
        <w:tc>
          <w:tcPr>
            <w:tcW w:w="0" w:type="auto"/>
            <w:vMerge/>
            <w:vAlign w:val="center"/>
          </w:tcPr>
          <w:p w14:paraId="1887499A" w14:textId="77777777" w:rsidR="00D86F81" w:rsidRDefault="00D86F81" w:rsidP="00F55E36">
            <w:pPr>
              <w:spacing w:before="0" w:after="0"/>
              <w:ind w:firstLine="0"/>
              <w:jc w:val="center"/>
            </w:pPr>
          </w:p>
        </w:tc>
        <w:tc>
          <w:tcPr>
            <w:tcW w:w="0" w:type="auto"/>
            <w:vAlign w:val="center"/>
          </w:tcPr>
          <w:p w14:paraId="191F5078" w14:textId="77777777" w:rsidR="00D86F81" w:rsidRDefault="00D86F81" w:rsidP="00F55E36">
            <w:pPr>
              <w:spacing w:before="0" w:after="0"/>
              <w:ind w:firstLine="0"/>
              <w:jc w:val="center"/>
            </w:pPr>
            <w:r>
              <w:t>0,10</w:t>
            </w:r>
          </w:p>
        </w:tc>
        <w:tc>
          <w:tcPr>
            <w:tcW w:w="0" w:type="auto"/>
            <w:vAlign w:val="center"/>
          </w:tcPr>
          <w:p w14:paraId="615ED5EC" w14:textId="77777777" w:rsidR="00D86F81" w:rsidRDefault="00D86F81" w:rsidP="00F55E36">
            <w:pPr>
              <w:spacing w:before="0" w:after="0"/>
              <w:ind w:firstLine="0"/>
              <w:jc w:val="center"/>
            </w:pPr>
            <w:r>
              <w:t>0,15</w:t>
            </w:r>
          </w:p>
        </w:tc>
      </w:tr>
      <w:tr w:rsidR="00D86F81" w14:paraId="4875C722" w14:textId="77777777" w:rsidTr="00F55E36">
        <w:trPr>
          <w:trHeight w:val="414"/>
          <w:jc w:val="center"/>
        </w:trPr>
        <w:tc>
          <w:tcPr>
            <w:tcW w:w="0" w:type="auto"/>
            <w:vMerge/>
            <w:vAlign w:val="center"/>
          </w:tcPr>
          <w:p w14:paraId="069B04AA" w14:textId="77777777" w:rsidR="00D86F81" w:rsidRDefault="00D86F81" w:rsidP="00F55E36">
            <w:pPr>
              <w:spacing w:before="0" w:after="0"/>
              <w:ind w:firstLine="0"/>
              <w:jc w:val="center"/>
            </w:pPr>
          </w:p>
        </w:tc>
        <w:tc>
          <w:tcPr>
            <w:tcW w:w="0" w:type="auto"/>
            <w:vAlign w:val="center"/>
          </w:tcPr>
          <w:p w14:paraId="040E94CD" w14:textId="77777777" w:rsidR="00D86F81" w:rsidRDefault="00D86F81" w:rsidP="00F55E36">
            <w:pPr>
              <w:spacing w:before="0" w:after="0"/>
              <w:ind w:firstLine="0"/>
              <w:jc w:val="center"/>
            </w:pPr>
            <w:r>
              <w:t>0,15</w:t>
            </w:r>
          </w:p>
        </w:tc>
        <w:tc>
          <w:tcPr>
            <w:tcW w:w="0" w:type="auto"/>
            <w:vAlign w:val="center"/>
          </w:tcPr>
          <w:p w14:paraId="3E6F21F0" w14:textId="77777777" w:rsidR="00D86F81" w:rsidRDefault="00D86F81" w:rsidP="00F55E36">
            <w:pPr>
              <w:spacing w:before="0" w:after="0"/>
              <w:ind w:firstLine="0"/>
              <w:jc w:val="center"/>
            </w:pPr>
            <w:r>
              <w:t>0,24</w:t>
            </w:r>
          </w:p>
        </w:tc>
      </w:tr>
      <w:tr w:rsidR="00D86F81" w14:paraId="38F8ED77" w14:textId="77777777" w:rsidTr="00F55E36">
        <w:trPr>
          <w:trHeight w:val="414"/>
          <w:jc w:val="center"/>
        </w:trPr>
        <w:tc>
          <w:tcPr>
            <w:tcW w:w="0" w:type="auto"/>
            <w:vMerge/>
            <w:vAlign w:val="center"/>
          </w:tcPr>
          <w:p w14:paraId="6965401C" w14:textId="77777777" w:rsidR="00D86F81" w:rsidRDefault="00D86F81" w:rsidP="00F55E36">
            <w:pPr>
              <w:spacing w:before="0" w:after="0"/>
              <w:ind w:firstLine="0"/>
              <w:jc w:val="center"/>
            </w:pPr>
          </w:p>
        </w:tc>
        <w:tc>
          <w:tcPr>
            <w:tcW w:w="0" w:type="auto"/>
            <w:vAlign w:val="center"/>
          </w:tcPr>
          <w:p w14:paraId="6C596D6D" w14:textId="77777777" w:rsidR="00D86F81" w:rsidRDefault="00D86F81" w:rsidP="00F55E36">
            <w:pPr>
              <w:spacing w:before="0" w:after="0"/>
              <w:ind w:firstLine="0"/>
              <w:jc w:val="center"/>
            </w:pPr>
            <w:r>
              <w:t>0,20</w:t>
            </w:r>
          </w:p>
        </w:tc>
        <w:tc>
          <w:tcPr>
            <w:tcW w:w="0" w:type="auto"/>
            <w:vAlign w:val="center"/>
          </w:tcPr>
          <w:p w14:paraId="3DC7E715" w14:textId="77777777" w:rsidR="00D86F81" w:rsidRDefault="00D86F81" w:rsidP="00F55E36">
            <w:pPr>
              <w:spacing w:before="0" w:after="0"/>
              <w:ind w:firstLine="0"/>
              <w:jc w:val="center"/>
            </w:pPr>
            <w:r>
              <w:t>0,30</w:t>
            </w:r>
          </w:p>
        </w:tc>
      </w:tr>
      <w:tr w:rsidR="00D86F81" w14:paraId="1E03A96E" w14:textId="77777777" w:rsidTr="00F55E36">
        <w:trPr>
          <w:trHeight w:val="414"/>
          <w:jc w:val="center"/>
        </w:trPr>
        <w:tc>
          <w:tcPr>
            <w:tcW w:w="0" w:type="auto"/>
            <w:vMerge/>
            <w:vAlign w:val="center"/>
          </w:tcPr>
          <w:p w14:paraId="40BACA18" w14:textId="77777777" w:rsidR="00D86F81" w:rsidRDefault="00D86F81" w:rsidP="00F55E36">
            <w:pPr>
              <w:spacing w:before="0" w:after="0"/>
              <w:ind w:firstLine="0"/>
              <w:jc w:val="center"/>
            </w:pPr>
          </w:p>
        </w:tc>
        <w:tc>
          <w:tcPr>
            <w:tcW w:w="0" w:type="auto"/>
            <w:vAlign w:val="center"/>
          </w:tcPr>
          <w:p w14:paraId="58E7C8B8" w14:textId="77777777" w:rsidR="00D86F81" w:rsidRPr="00DB6B67" w:rsidRDefault="00D86F81" w:rsidP="00F55E36">
            <w:pPr>
              <w:spacing w:before="0" w:after="0"/>
              <w:ind w:firstLine="0"/>
              <w:jc w:val="center"/>
              <w:rPr>
                <w:b/>
              </w:rPr>
            </w:pPr>
            <w:r w:rsidRPr="00DB6B67">
              <w:rPr>
                <w:b/>
              </w:rPr>
              <w:t>0,25</w:t>
            </w:r>
          </w:p>
        </w:tc>
        <w:tc>
          <w:tcPr>
            <w:tcW w:w="0" w:type="auto"/>
            <w:vAlign w:val="center"/>
          </w:tcPr>
          <w:p w14:paraId="4F0C180E" w14:textId="77777777" w:rsidR="00D86F81" w:rsidRPr="00DB6B67" w:rsidRDefault="00D86F81" w:rsidP="00F55E36">
            <w:pPr>
              <w:spacing w:before="0" w:after="0"/>
              <w:ind w:firstLine="0"/>
              <w:jc w:val="center"/>
              <w:rPr>
                <w:b/>
              </w:rPr>
            </w:pPr>
            <w:r w:rsidRPr="00DB6B67">
              <w:rPr>
                <w:b/>
              </w:rPr>
              <w:t>0,44</w:t>
            </w:r>
          </w:p>
        </w:tc>
      </w:tr>
      <w:tr w:rsidR="00D86F81" w14:paraId="22A761CF" w14:textId="77777777" w:rsidTr="00F55E36">
        <w:trPr>
          <w:trHeight w:val="414"/>
          <w:jc w:val="center"/>
        </w:trPr>
        <w:tc>
          <w:tcPr>
            <w:tcW w:w="0" w:type="auto"/>
            <w:vMerge/>
            <w:vAlign w:val="center"/>
          </w:tcPr>
          <w:p w14:paraId="0D879A5C" w14:textId="77777777" w:rsidR="00D86F81" w:rsidRDefault="00D86F81" w:rsidP="00F55E36">
            <w:pPr>
              <w:spacing w:before="0" w:after="0"/>
              <w:ind w:firstLine="0"/>
              <w:jc w:val="center"/>
            </w:pPr>
          </w:p>
        </w:tc>
        <w:tc>
          <w:tcPr>
            <w:tcW w:w="0" w:type="auto"/>
            <w:vAlign w:val="center"/>
          </w:tcPr>
          <w:p w14:paraId="26397425" w14:textId="77777777" w:rsidR="00D86F81" w:rsidRDefault="00D86F81" w:rsidP="00F55E36">
            <w:pPr>
              <w:spacing w:before="0" w:after="0"/>
              <w:ind w:firstLine="0"/>
              <w:jc w:val="center"/>
            </w:pPr>
            <w:r>
              <w:t>0,30</w:t>
            </w:r>
          </w:p>
        </w:tc>
        <w:tc>
          <w:tcPr>
            <w:tcW w:w="0" w:type="auto"/>
            <w:vAlign w:val="center"/>
          </w:tcPr>
          <w:p w14:paraId="0529762D" w14:textId="77777777" w:rsidR="00D86F81" w:rsidRDefault="00D86F81" w:rsidP="00F55E36">
            <w:pPr>
              <w:spacing w:before="0" w:after="0"/>
              <w:ind w:firstLine="0"/>
              <w:jc w:val="center"/>
            </w:pPr>
            <w:r>
              <w:t>0,14</w:t>
            </w:r>
          </w:p>
        </w:tc>
      </w:tr>
      <w:tr w:rsidR="00D86F81" w14:paraId="1EB44785" w14:textId="77777777" w:rsidTr="00F55E36">
        <w:trPr>
          <w:trHeight w:val="414"/>
          <w:jc w:val="center"/>
        </w:trPr>
        <w:tc>
          <w:tcPr>
            <w:tcW w:w="0" w:type="auto"/>
            <w:vMerge/>
            <w:vAlign w:val="center"/>
          </w:tcPr>
          <w:p w14:paraId="0A60044A" w14:textId="77777777" w:rsidR="00D86F81" w:rsidRDefault="00D86F81" w:rsidP="00F55E36">
            <w:pPr>
              <w:spacing w:before="0" w:after="0"/>
              <w:ind w:firstLine="0"/>
              <w:jc w:val="center"/>
            </w:pPr>
          </w:p>
        </w:tc>
        <w:tc>
          <w:tcPr>
            <w:tcW w:w="0" w:type="auto"/>
            <w:vAlign w:val="center"/>
          </w:tcPr>
          <w:p w14:paraId="2091464E" w14:textId="77777777" w:rsidR="00D86F81" w:rsidRDefault="00D86F81" w:rsidP="00F55E36">
            <w:pPr>
              <w:spacing w:before="0" w:after="0"/>
              <w:ind w:firstLine="0"/>
              <w:jc w:val="center"/>
            </w:pPr>
            <w:r>
              <w:t>0,35</w:t>
            </w:r>
          </w:p>
        </w:tc>
        <w:tc>
          <w:tcPr>
            <w:tcW w:w="0" w:type="auto"/>
            <w:vAlign w:val="center"/>
          </w:tcPr>
          <w:p w14:paraId="0042D364" w14:textId="77777777" w:rsidR="00D86F81" w:rsidRDefault="00D86F81" w:rsidP="00F55E36">
            <w:pPr>
              <w:spacing w:before="0" w:after="0"/>
              <w:ind w:firstLine="0"/>
              <w:jc w:val="center"/>
            </w:pPr>
            <w:r>
              <w:t>0,04</w:t>
            </w:r>
          </w:p>
        </w:tc>
      </w:tr>
    </w:tbl>
    <w:p w14:paraId="641B4682" w14:textId="66863782" w:rsidR="00AB6D06" w:rsidRDefault="00AB6D06" w:rsidP="00AB6D06">
      <w:pPr>
        <w:pStyle w:val="Fonte"/>
      </w:pPr>
      <w:r>
        <w:t>Fonte: O autor</w:t>
      </w:r>
    </w:p>
    <w:p w14:paraId="601008F4" w14:textId="38937A0B" w:rsidR="0014260C" w:rsidRDefault="0014260C" w:rsidP="0014260C">
      <w:r>
        <w:t xml:space="preserve">Como pode ser visto, em ambas as medidas o limiar de 0,25 foi o que produziu a melhor acurácia ao determinar se a redação </w:t>
      </w:r>
      <w:r w:rsidR="00293632">
        <w:t>se encontrava</w:t>
      </w:r>
      <w:r>
        <w:t xml:space="preserve"> ou não dentro do tema.</w:t>
      </w:r>
      <w:r w:rsidR="00293632">
        <w:t xml:space="preserve"> Porém o Swoogle apresentou um melhor resultado e desempenho, com uma acurácia de 0,67, 33% maior que o melhor resultado da Matriz</w:t>
      </w:r>
      <w:r w:rsidR="003F361A">
        <w:t>, que foi 0,44</w:t>
      </w:r>
      <w:r w:rsidR="00293632">
        <w:t>.</w:t>
      </w:r>
    </w:p>
    <w:p w14:paraId="7CA906E6" w14:textId="77777777" w:rsidR="001D25AD" w:rsidRDefault="001D25AD" w:rsidP="00263793">
      <w:pPr>
        <w:pStyle w:val="Ttulo2ABNT"/>
      </w:pPr>
      <w:bookmarkStart w:id="97" w:name="_Toc491354769"/>
      <w:bookmarkStart w:id="98" w:name="_Toc491414431"/>
      <w:r>
        <w:t xml:space="preserve">Avaliação do </w:t>
      </w:r>
      <w:r w:rsidR="00F922C9">
        <w:t>M</w:t>
      </w:r>
      <w:r>
        <w:t xml:space="preserve">ódulo de </w:t>
      </w:r>
      <w:r w:rsidR="00F922C9">
        <w:t>C</w:t>
      </w:r>
      <w:r>
        <w:t>oesão</w:t>
      </w:r>
      <w:bookmarkEnd w:id="97"/>
      <w:bookmarkEnd w:id="98"/>
    </w:p>
    <w:p w14:paraId="7B7AA65A" w14:textId="77777777" w:rsidR="009F3B29" w:rsidRDefault="00757674" w:rsidP="009F3B29">
      <w:r>
        <w:t xml:space="preserve">Na avaliação do Módulo de Coesão, cada redação foi submetida às 6 técnicas de medida de </w:t>
      </w:r>
      <w:r w:rsidR="00B37963">
        <w:t>coesão</w:t>
      </w:r>
      <w:r w:rsidR="006232E6">
        <w:t xml:space="preserve">: </w:t>
      </w:r>
      <w:r w:rsidR="006232E6" w:rsidRPr="001D25AD">
        <w:rPr>
          <w:rFonts w:eastAsia="Times New Roman" w:cs="Arial"/>
          <w:color w:val="000000"/>
          <w:szCs w:val="24"/>
        </w:rPr>
        <w:t>Flesch Reading Ease</w:t>
      </w:r>
      <w:r w:rsidR="006232E6">
        <w:rPr>
          <w:rFonts w:eastAsia="Times New Roman" w:cs="Arial"/>
          <w:color w:val="000000"/>
          <w:szCs w:val="24"/>
        </w:rPr>
        <w:t xml:space="preserve">, </w:t>
      </w:r>
      <w:r w:rsidR="006232E6" w:rsidRPr="001D25AD">
        <w:rPr>
          <w:rFonts w:eastAsia="Times New Roman" w:cs="Arial"/>
          <w:color w:val="000000"/>
          <w:szCs w:val="24"/>
        </w:rPr>
        <w:t>Flesch-Kincaid Grade Level</w:t>
      </w:r>
      <w:r>
        <w:t xml:space="preserve">, </w:t>
      </w:r>
      <w:r w:rsidR="006232E6" w:rsidRPr="001D25AD">
        <w:rPr>
          <w:rFonts w:eastAsia="Times New Roman" w:cs="Arial"/>
          <w:color w:val="000000"/>
          <w:szCs w:val="24"/>
        </w:rPr>
        <w:t>Gunning-Fog Index</w:t>
      </w:r>
      <w:r w:rsidR="006232E6" w:rsidRPr="006232E6">
        <w:rPr>
          <w:rFonts w:eastAsia="Times New Roman" w:cs="Arial"/>
          <w:color w:val="000000"/>
          <w:szCs w:val="24"/>
        </w:rPr>
        <w:t xml:space="preserve">, </w:t>
      </w:r>
      <w:r w:rsidR="006232E6" w:rsidRPr="001D25AD">
        <w:rPr>
          <w:rFonts w:eastAsia="Times New Roman" w:cs="Arial"/>
          <w:color w:val="000000"/>
          <w:szCs w:val="24"/>
        </w:rPr>
        <w:t>Coleman-Liau Index</w:t>
      </w:r>
      <w:r w:rsidR="006232E6" w:rsidRPr="006232E6">
        <w:rPr>
          <w:rFonts w:eastAsia="Times New Roman" w:cs="Arial"/>
          <w:color w:val="000000"/>
          <w:szCs w:val="24"/>
        </w:rPr>
        <w:t xml:space="preserve">, </w:t>
      </w:r>
      <w:r w:rsidR="006232E6" w:rsidRPr="001D25AD">
        <w:rPr>
          <w:rFonts w:eastAsia="Times New Roman" w:cs="Arial"/>
          <w:color w:val="000000"/>
          <w:szCs w:val="24"/>
        </w:rPr>
        <w:t>SMOG Index</w:t>
      </w:r>
      <w:r w:rsidR="006232E6">
        <w:rPr>
          <w:rFonts w:eastAsia="Times New Roman" w:cs="Arial"/>
          <w:color w:val="000000"/>
          <w:szCs w:val="24"/>
        </w:rPr>
        <w:t xml:space="preserve"> e </w:t>
      </w:r>
      <w:r w:rsidR="006232E6" w:rsidRPr="001D25AD">
        <w:rPr>
          <w:rFonts w:eastAsia="Times New Roman" w:cs="Arial"/>
          <w:color w:val="000000"/>
          <w:szCs w:val="24"/>
        </w:rPr>
        <w:t>Automated Readability Index</w:t>
      </w:r>
      <w:r w:rsidR="006232E6">
        <w:rPr>
          <w:rFonts w:eastAsia="Times New Roman" w:cs="Arial"/>
          <w:color w:val="000000"/>
          <w:szCs w:val="24"/>
        </w:rPr>
        <w:t>;</w:t>
      </w:r>
      <w:r w:rsidR="006232E6">
        <w:t xml:space="preserve"> </w:t>
      </w:r>
      <w:r>
        <w:t>seus valores foram associados ao valor do critério 4, que é o critério associado com a coesão textual.</w:t>
      </w:r>
    </w:p>
    <w:p w14:paraId="2B4CD431" w14:textId="4472431A" w:rsidR="00C72A19" w:rsidRDefault="00C72A19" w:rsidP="009F3B29">
      <w:r>
        <w:t xml:space="preserve">Então utilizamos o </w:t>
      </w:r>
      <w:r w:rsidR="00900B0B">
        <w:t>CP</w:t>
      </w:r>
      <w:r>
        <w:t xml:space="preserve"> para analisar o nível de correlação entre os valores de cada medida e o valor do Critério 4</w:t>
      </w:r>
      <w:r w:rsidR="00D47CF3">
        <w:t xml:space="preserve"> da avaliação do ENEM</w:t>
      </w:r>
      <w:r>
        <w:t xml:space="preserve">. </w:t>
      </w:r>
      <w:r w:rsidR="00900B0B">
        <w:t>Seu</w:t>
      </w:r>
      <w:r>
        <w:t xml:space="preserve"> </w:t>
      </w:r>
      <w:r w:rsidR="00951500">
        <w:t xml:space="preserve">valor </w:t>
      </w:r>
      <w:r>
        <w:t xml:space="preserve">para cada medida de legibilidade está disposto na </w:t>
      </w:r>
      <w:r>
        <w:fldChar w:fldCharType="begin"/>
      </w:r>
      <w:r>
        <w:instrText xml:space="preserve"> REF _Ref491264152 \h </w:instrText>
      </w:r>
      <w:r>
        <w:fldChar w:fldCharType="separate"/>
      </w:r>
      <w:r w:rsidR="00292FED">
        <w:t xml:space="preserve">Tabela </w:t>
      </w:r>
      <w:r w:rsidR="00292FED">
        <w:rPr>
          <w:noProof/>
        </w:rPr>
        <w:t>7</w:t>
      </w:r>
      <w:r>
        <w:fldChar w:fldCharType="end"/>
      </w:r>
      <w:r>
        <w:t>.</w:t>
      </w:r>
    </w:p>
    <w:p w14:paraId="3DBFCD49" w14:textId="77777777" w:rsidR="00E70C8A" w:rsidRPr="009F3B29" w:rsidRDefault="00E70C8A" w:rsidP="009F3B29"/>
    <w:p w14:paraId="3D751B44" w14:textId="77777777" w:rsidR="00C72A19" w:rsidRDefault="00C72A19" w:rsidP="00C72A19">
      <w:pPr>
        <w:pStyle w:val="Legenda"/>
        <w:keepNext/>
      </w:pPr>
      <w:bookmarkStart w:id="99" w:name="_Ref491264152"/>
      <w:bookmarkStart w:id="100" w:name="_Toc491415295"/>
      <w:r>
        <w:lastRenderedPageBreak/>
        <w:t xml:space="preserve">Tabela </w:t>
      </w:r>
      <w:fldSimple w:instr=" SEQ Tabela \* ARABIC ">
        <w:r w:rsidR="00292FED">
          <w:rPr>
            <w:noProof/>
          </w:rPr>
          <w:t>7</w:t>
        </w:r>
      </w:fldSimple>
      <w:bookmarkEnd w:id="99"/>
      <w:r>
        <w:t xml:space="preserve"> – </w:t>
      </w:r>
      <w:r w:rsidR="00B37963">
        <w:t>Relação entre Técnica de Coesão e o Coeficiente Pearson</w:t>
      </w:r>
      <w:bookmarkEnd w:id="100"/>
    </w:p>
    <w:tbl>
      <w:tblPr>
        <w:tblStyle w:val="Tabelacomgrade"/>
        <w:tblW w:w="0" w:type="auto"/>
        <w:tblInd w:w="2405" w:type="dxa"/>
        <w:tblLook w:val="04A0" w:firstRow="1" w:lastRow="0" w:firstColumn="1" w:lastColumn="0" w:noHBand="0" w:noVBand="1"/>
      </w:tblPr>
      <w:tblGrid>
        <w:gridCol w:w="3285"/>
        <w:gridCol w:w="951"/>
      </w:tblGrid>
      <w:tr w:rsidR="001D25AD" w14:paraId="789D206D" w14:textId="77777777" w:rsidTr="00B91B96">
        <w:trPr>
          <w:trHeight w:val="20"/>
        </w:trPr>
        <w:tc>
          <w:tcPr>
            <w:tcW w:w="0" w:type="auto"/>
          </w:tcPr>
          <w:p w14:paraId="50A3D3C6" w14:textId="77777777" w:rsidR="001D25AD" w:rsidRPr="001D25AD" w:rsidRDefault="001D25AD" w:rsidP="001D25AD">
            <w:pPr>
              <w:tabs>
                <w:tab w:val="left" w:pos="2235"/>
              </w:tabs>
              <w:spacing w:before="0" w:after="0" w:line="240" w:lineRule="auto"/>
              <w:ind w:firstLine="0"/>
              <w:jc w:val="center"/>
              <w:rPr>
                <w:rFonts w:cs="Arial"/>
                <w:b/>
                <w:szCs w:val="24"/>
              </w:rPr>
            </w:pPr>
            <w:r w:rsidRPr="001D25AD">
              <w:rPr>
                <w:rFonts w:cs="Arial"/>
                <w:b/>
                <w:szCs w:val="24"/>
              </w:rPr>
              <w:t>Técnica de Coesão</w:t>
            </w:r>
          </w:p>
        </w:tc>
        <w:tc>
          <w:tcPr>
            <w:tcW w:w="0" w:type="auto"/>
          </w:tcPr>
          <w:p w14:paraId="38002520" w14:textId="57823C22" w:rsidR="001D25AD" w:rsidRPr="001D25AD" w:rsidRDefault="00985AA2" w:rsidP="001D25AD">
            <w:pPr>
              <w:spacing w:before="0" w:after="0" w:line="240" w:lineRule="auto"/>
              <w:ind w:firstLine="0"/>
              <w:jc w:val="center"/>
              <w:rPr>
                <w:rFonts w:cs="Arial"/>
                <w:b/>
                <w:szCs w:val="24"/>
              </w:rPr>
            </w:pPr>
            <w:r>
              <w:rPr>
                <w:rFonts w:cs="Arial"/>
                <w:b/>
                <w:szCs w:val="24"/>
              </w:rPr>
              <w:t>CP</w:t>
            </w:r>
          </w:p>
        </w:tc>
      </w:tr>
      <w:tr w:rsidR="001D25AD" w14:paraId="39892EC4" w14:textId="77777777" w:rsidTr="00B91B96">
        <w:trPr>
          <w:trHeight w:val="20"/>
        </w:trPr>
        <w:tc>
          <w:tcPr>
            <w:tcW w:w="0" w:type="auto"/>
          </w:tcPr>
          <w:p w14:paraId="3EF1F3B4" w14:textId="77777777" w:rsidR="001D25AD" w:rsidRPr="001D25AD" w:rsidRDefault="001D25AD" w:rsidP="001D25AD">
            <w:pPr>
              <w:spacing w:before="0" w:after="0" w:line="240" w:lineRule="auto"/>
              <w:ind w:firstLine="0"/>
              <w:rPr>
                <w:rFonts w:eastAsia="Times New Roman" w:cs="Arial"/>
                <w:color w:val="000000"/>
                <w:szCs w:val="24"/>
                <w:lang w:val="en-US"/>
              </w:rPr>
            </w:pPr>
            <w:r w:rsidRPr="001D25AD">
              <w:rPr>
                <w:rFonts w:eastAsia="Times New Roman" w:cs="Arial"/>
                <w:color w:val="000000"/>
                <w:szCs w:val="24"/>
                <w:lang w:val="en-US"/>
              </w:rPr>
              <w:t>Flesch Reading Ease</w:t>
            </w:r>
          </w:p>
        </w:tc>
        <w:tc>
          <w:tcPr>
            <w:tcW w:w="0" w:type="auto"/>
          </w:tcPr>
          <w:p w14:paraId="631F0ED7" w14:textId="77777777" w:rsidR="001D25AD" w:rsidRPr="001D25AD" w:rsidRDefault="001D25AD" w:rsidP="00B91B96">
            <w:pPr>
              <w:spacing w:before="0" w:after="0" w:line="240" w:lineRule="auto"/>
              <w:ind w:firstLine="0"/>
              <w:jc w:val="right"/>
              <w:rPr>
                <w:rFonts w:cs="Arial"/>
                <w:b/>
                <w:szCs w:val="24"/>
                <w:lang w:val="en-US"/>
              </w:rPr>
            </w:pPr>
            <w:r w:rsidRPr="001D25AD">
              <w:rPr>
                <w:rFonts w:eastAsia="Times New Roman" w:cs="Arial"/>
                <w:b/>
                <w:color w:val="000000"/>
                <w:szCs w:val="24"/>
                <w:lang w:val="en-US"/>
              </w:rPr>
              <w:t>0</w:t>
            </w:r>
            <w:r w:rsidR="00544266" w:rsidRPr="002F4234">
              <w:rPr>
                <w:rFonts w:eastAsia="Times New Roman" w:cs="Arial"/>
                <w:b/>
                <w:color w:val="000000"/>
                <w:szCs w:val="24"/>
                <w:lang w:val="en-US"/>
              </w:rPr>
              <w:t>,</w:t>
            </w:r>
            <w:r w:rsidRPr="001D25AD">
              <w:rPr>
                <w:rFonts w:eastAsia="Times New Roman" w:cs="Arial"/>
                <w:b/>
                <w:color w:val="000000"/>
                <w:szCs w:val="24"/>
                <w:lang w:val="en-US"/>
              </w:rPr>
              <w:t>2385</w:t>
            </w:r>
          </w:p>
        </w:tc>
      </w:tr>
      <w:tr w:rsidR="001D25AD" w14:paraId="0DA695C8" w14:textId="77777777" w:rsidTr="00B91B96">
        <w:trPr>
          <w:trHeight w:val="20"/>
        </w:trPr>
        <w:tc>
          <w:tcPr>
            <w:tcW w:w="0" w:type="auto"/>
          </w:tcPr>
          <w:p w14:paraId="5ED3D4D1" w14:textId="77777777" w:rsidR="001D25AD" w:rsidRPr="001D25AD" w:rsidRDefault="001D25AD" w:rsidP="001D25AD">
            <w:pPr>
              <w:spacing w:before="0" w:after="0" w:line="240" w:lineRule="auto"/>
              <w:ind w:firstLine="0"/>
              <w:jc w:val="left"/>
              <w:rPr>
                <w:rFonts w:eastAsia="Times New Roman" w:cs="Arial"/>
                <w:color w:val="000000"/>
                <w:szCs w:val="24"/>
                <w:lang w:val="en-US"/>
              </w:rPr>
            </w:pPr>
            <w:r w:rsidRPr="001D25AD">
              <w:rPr>
                <w:rFonts w:eastAsia="Times New Roman" w:cs="Arial"/>
                <w:color w:val="000000"/>
                <w:szCs w:val="24"/>
                <w:lang w:val="en-US"/>
              </w:rPr>
              <w:t>Flesch-Kincaid Grade Level</w:t>
            </w:r>
          </w:p>
        </w:tc>
        <w:tc>
          <w:tcPr>
            <w:tcW w:w="0" w:type="auto"/>
          </w:tcPr>
          <w:p w14:paraId="7F9837EE" w14:textId="77777777" w:rsidR="001D25AD" w:rsidRPr="001D25AD" w:rsidRDefault="00544266" w:rsidP="00B91B96">
            <w:pPr>
              <w:spacing w:before="0" w:after="0" w:line="240" w:lineRule="auto"/>
              <w:ind w:firstLine="0"/>
              <w:jc w:val="right"/>
              <w:rPr>
                <w:rFonts w:eastAsia="Times New Roman" w:cs="Arial"/>
                <w:color w:val="000000"/>
                <w:szCs w:val="24"/>
                <w:lang w:val="en-US"/>
              </w:rPr>
            </w:pPr>
            <w:r>
              <w:rPr>
                <w:rFonts w:eastAsia="Times New Roman" w:cs="Arial"/>
                <w:color w:val="000000"/>
                <w:szCs w:val="24"/>
                <w:lang w:val="en-US"/>
              </w:rPr>
              <w:t>0,</w:t>
            </w:r>
            <w:r w:rsidR="001D25AD" w:rsidRPr="001D25AD">
              <w:rPr>
                <w:rFonts w:eastAsia="Times New Roman" w:cs="Arial"/>
                <w:color w:val="000000"/>
                <w:szCs w:val="24"/>
                <w:lang w:val="en-US"/>
              </w:rPr>
              <w:t>1363</w:t>
            </w:r>
          </w:p>
        </w:tc>
      </w:tr>
      <w:tr w:rsidR="001D25AD" w14:paraId="020D46D4" w14:textId="77777777" w:rsidTr="00B91B96">
        <w:trPr>
          <w:trHeight w:val="20"/>
        </w:trPr>
        <w:tc>
          <w:tcPr>
            <w:tcW w:w="0" w:type="auto"/>
          </w:tcPr>
          <w:p w14:paraId="4ACCD7EC" w14:textId="77777777" w:rsidR="001D25AD" w:rsidRPr="001D25AD" w:rsidRDefault="001D25AD" w:rsidP="001D25AD">
            <w:pPr>
              <w:spacing w:before="0" w:after="0" w:line="240" w:lineRule="auto"/>
              <w:ind w:firstLine="0"/>
              <w:jc w:val="left"/>
              <w:rPr>
                <w:rFonts w:eastAsia="Times New Roman" w:cs="Arial"/>
                <w:color w:val="000000"/>
                <w:szCs w:val="24"/>
                <w:lang w:val="en-US"/>
              </w:rPr>
            </w:pPr>
            <w:r w:rsidRPr="001D25AD">
              <w:rPr>
                <w:rFonts w:eastAsia="Times New Roman" w:cs="Arial"/>
                <w:color w:val="000000"/>
                <w:szCs w:val="24"/>
                <w:lang w:val="en-US"/>
              </w:rPr>
              <w:t>Gunning-Fog Index</w:t>
            </w:r>
          </w:p>
        </w:tc>
        <w:tc>
          <w:tcPr>
            <w:tcW w:w="0" w:type="auto"/>
          </w:tcPr>
          <w:p w14:paraId="2F845067" w14:textId="77777777" w:rsidR="001D25AD" w:rsidRPr="001D25AD" w:rsidRDefault="00544266" w:rsidP="00B91B96">
            <w:pPr>
              <w:spacing w:before="0" w:after="0" w:line="240" w:lineRule="auto"/>
              <w:ind w:firstLine="0"/>
              <w:jc w:val="right"/>
              <w:rPr>
                <w:rFonts w:eastAsia="Times New Roman" w:cs="Arial"/>
                <w:color w:val="000000"/>
                <w:szCs w:val="24"/>
                <w:lang w:val="en-US"/>
              </w:rPr>
            </w:pPr>
            <w:r>
              <w:rPr>
                <w:rFonts w:eastAsia="Times New Roman" w:cs="Arial"/>
                <w:color w:val="000000"/>
                <w:szCs w:val="24"/>
                <w:lang w:val="en-US"/>
              </w:rPr>
              <w:t>0,</w:t>
            </w:r>
            <w:r w:rsidR="001D25AD" w:rsidRPr="001D25AD">
              <w:rPr>
                <w:rFonts w:eastAsia="Times New Roman" w:cs="Arial"/>
                <w:color w:val="000000"/>
                <w:szCs w:val="24"/>
                <w:lang w:val="en-US"/>
              </w:rPr>
              <w:t>1738</w:t>
            </w:r>
          </w:p>
        </w:tc>
      </w:tr>
      <w:tr w:rsidR="001D25AD" w14:paraId="4C3C8F03" w14:textId="77777777" w:rsidTr="00B91B96">
        <w:trPr>
          <w:trHeight w:val="20"/>
        </w:trPr>
        <w:tc>
          <w:tcPr>
            <w:tcW w:w="0" w:type="auto"/>
          </w:tcPr>
          <w:p w14:paraId="5262EA76" w14:textId="77777777" w:rsidR="001D25AD" w:rsidRPr="001D25AD" w:rsidRDefault="001D25AD" w:rsidP="001D25AD">
            <w:pPr>
              <w:spacing w:before="0" w:after="0" w:line="240" w:lineRule="auto"/>
              <w:ind w:firstLine="0"/>
              <w:jc w:val="left"/>
              <w:rPr>
                <w:rFonts w:eastAsia="Times New Roman" w:cs="Arial"/>
                <w:color w:val="000000"/>
                <w:szCs w:val="24"/>
                <w:lang w:val="en-US"/>
              </w:rPr>
            </w:pPr>
            <w:r w:rsidRPr="001D25AD">
              <w:rPr>
                <w:rFonts w:eastAsia="Times New Roman" w:cs="Arial"/>
                <w:color w:val="000000"/>
                <w:szCs w:val="24"/>
                <w:lang w:val="en-US"/>
              </w:rPr>
              <w:t>Coleman-Liau Index</w:t>
            </w:r>
          </w:p>
        </w:tc>
        <w:tc>
          <w:tcPr>
            <w:tcW w:w="0" w:type="auto"/>
          </w:tcPr>
          <w:p w14:paraId="37C99A98" w14:textId="77777777" w:rsidR="001D25AD" w:rsidRPr="001D25AD" w:rsidRDefault="00544266" w:rsidP="00B91B96">
            <w:pPr>
              <w:spacing w:before="0" w:after="0" w:line="240" w:lineRule="auto"/>
              <w:ind w:firstLine="0"/>
              <w:jc w:val="right"/>
              <w:rPr>
                <w:rFonts w:eastAsia="Times New Roman" w:cs="Arial"/>
                <w:color w:val="000000"/>
                <w:szCs w:val="24"/>
                <w:lang w:val="en-US"/>
              </w:rPr>
            </w:pPr>
            <w:r>
              <w:rPr>
                <w:rFonts w:eastAsia="Times New Roman" w:cs="Arial"/>
                <w:color w:val="000000"/>
                <w:szCs w:val="24"/>
                <w:lang w:val="en-US"/>
              </w:rPr>
              <w:t>0,</w:t>
            </w:r>
            <w:r w:rsidR="001D25AD" w:rsidRPr="001D25AD">
              <w:rPr>
                <w:rFonts w:eastAsia="Times New Roman" w:cs="Arial"/>
                <w:color w:val="000000"/>
                <w:szCs w:val="24"/>
                <w:lang w:val="en-US"/>
              </w:rPr>
              <w:t>1930</w:t>
            </w:r>
          </w:p>
        </w:tc>
      </w:tr>
      <w:tr w:rsidR="001D25AD" w14:paraId="5D83E7F1" w14:textId="77777777" w:rsidTr="00B91B96">
        <w:trPr>
          <w:trHeight w:val="20"/>
        </w:trPr>
        <w:tc>
          <w:tcPr>
            <w:tcW w:w="0" w:type="auto"/>
          </w:tcPr>
          <w:p w14:paraId="4A473F1B" w14:textId="77777777" w:rsidR="001D25AD" w:rsidRPr="001D25AD" w:rsidRDefault="001D25AD" w:rsidP="001D25AD">
            <w:pPr>
              <w:spacing w:before="0" w:after="0" w:line="240" w:lineRule="auto"/>
              <w:ind w:firstLine="0"/>
              <w:jc w:val="left"/>
              <w:rPr>
                <w:rFonts w:eastAsia="Times New Roman" w:cs="Arial"/>
                <w:color w:val="000000"/>
                <w:szCs w:val="24"/>
                <w:lang w:val="en-US"/>
              </w:rPr>
            </w:pPr>
            <w:r w:rsidRPr="001D25AD">
              <w:rPr>
                <w:rFonts w:eastAsia="Times New Roman" w:cs="Arial"/>
                <w:color w:val="000000"/>
                <w:szCs w:val="24"/>
                <w:lang w:val="en-US"/>
              </w:rPr>
              <w:t>SMOG Index</w:t>
            </w:r>
          </w:p>
        </w:tc>
        <w:tc>
          <w:tcPr>
            <w:tcW w:w="0" w:type="auto"/>
          </w:tcPr>
          <w:p w14:paraId="2A4CC08F" w14:textId="3D9673C7" w:rsidR="001D25AD" w:rsidRPr="001D25AD" w:rsidRDefault="001D25AD" w:rsidP="00B91B96">
            <w:pPr>
              <w:spacing w:before="0" w:after="0" w:line="240" w:lineRule="auto"/>
              <w:ind w:firstLine="0"/>
              <w:jc w:val="right"/>
              <w:rPr>
                <w:rFonts w:eastAsia="Times New Roman" w:cs="Arial"/>
                <w:color w:val="000000"/>
                <w:szCs w:val="24"/>
                <w:lang w:val="en-US"/>
              </w:rPr>
            </w:pPr>
            <w:r w:rsidRPr="001D25AD">
              <w:rPr>
                <w:rFonts w:eastAsia="Times New Roman" w:cs="Arial"/>
                <w:color w:val="000000"/>
                <w:szCs w:val="24"/>
                <w:lang w:val="en-US"/>
              </w:rPr>
              <w:t>0</w:t>
            </w:r>
            <w:r w:rsidR="00544266">
              <w:rPr>
                <w:rFonts w:eastAsia="Times New Roman" w:cs="Arial"/>
                <w:color w:val="000000"/>
                <w:szCs w:val="24"/>
                <w:lang w:val="en-US"/>
              </w:rPr>
              <w:t>,</w:t>
            </w:r>
            <w:r w:rsidRPr="001D25AD">
              <w:rPr>
                <w:rFonts w:eastAsia="Times New Roman" w:cs="Arial"/>
                <w:color w:val="000000"/>
                <w:szCs w:val="24"/>
                <w:lang w:val="en-US"/>
              </w:rPr>
              <w:t>029</w:t>
            </w:r>
            <w:r w:rsidR="00544266">
              <w:rPr>
                <w:rFonts w:eastAsia="Times New Roman" w:cs="Arial"/>
                <w:color w:val="000000"/>
                <w:szCs w:val="24"/>
                <w:lang w:val="en-US"/>
              </w:rPr>
              <w:t>0</w:t>
            </w:r>
          </w:p>
        </w:tc>
      </w:tr>
      <w:tr w:rsidR="001D25AD" w14:paraId="39A40C5F" w14:textId="77777777" w:rsidTr="00B91B96">
        <w:trPr>
          <w:trHeight w:val="20"/>
        </w:trPr>
        <w:tc>
          <w:tcPr>
            <w:tcW w:w="0" w:type="auto"/>
          </w:tcPr>
          <w:p w14:paraId="2865F905" w14:textId="77777777" w:rsidR="001D25AD" w:rsidRPr="001D25AD" w:rsidRDefault="001D25AD" w:rsidP="001D25AD">
            <w:pPr>
              <w:spacing w:before="0" w:after="0" w:line="240" w:lineRule="auto"/>
              <w:ind w:firstLine="0"/>
              <w:jc w:val="left"/>
              <w:rPr>
                <w:rFonts w:eastAsia="Times New Roman" w:cs="Arial"/>
                <w:color w:val="000000"/>
                <w:szCs w:val="24"/>
                <w:lang w:val="en-US"/>
              </w:rPr>
            </w:pPr>
            <w:r w:rsidRPr="001D25AD">
              <w:rPr>
                <w:rFonts w:eastAsia="Times New Roman" w:cs="Arial"/>
                <w:color w:val="000000"/>
                <w:szCs w:val="24"/>
                <w:lang w:val="en-US"/>
              </w:rPr>
              <w:t>Automated Readability Index</w:t>
            </w:r>
          </w:p>
        </w:tc>
        <w:tc>
          <w:tcPr>
            <w:tcW w:w="0" w:type="auto"/>
          </w:tcPr>
          <w:p w14:paraId="6B0F00F1" w14:textId="77777777" w:rsidR="001D25AD" w:rsidRPr="001D25AD" w:rsidRDefault="001D25AD" w:rsidP="00B91B96">
            <w:pPr>
              <w:spacing w:before="0" w:after="0" w:line="240" w:lineRule="auto"/>
              <w:ind w:firstLine="0"/>
              <w:jc w:val="right"/>
              <w:rPr>
                <w:rFonts w:eastAsia="Times New Roman" w:cs="Arial"/>
                <w:color w:val="000000"/>
                <w:szCs w:val="24"/>
                <w:lang w:val="en-US"/>
              </w:rPr>
            </w:pPr>
            <w:r w:rsidRPr="001D25AD">
              <w:rPr>
                <w:rFonts w:eastAsia="Times New Roman" w:cs="Arial"/>
                <w:color w:val="000000"/>
                <w:szCs w:val="24"/>
                <w:lang w:val="en-US"/>
              </w:rPr>
              <w:t>0</w:t>
            </w:r>
            <w:r w:rsidR="00544266">
              <w:rPr>
                <w:rFonts w:eastAsia="Times New Roman" w:cs="Arial"/>
                <w:color w:val="000000"/>
                <w:szCs w:val="24"/>
                <w:lang w:val="en-US"/>
              </w:rPr>
              <w:t>,</w:t>
            </w:r>
            <w:r w:rsidRPr="001D25AD">
              <w:rPr>
                <w:rFonts w:eastAsia="Times New Roman" w:cs="Arial"/>
                <w:color w:val="000000"/>
                <w:szCs w:val="24"/>
                <w:lang w:val="en-US"/>
              </w:rPr>
              <w:t>0304</w:t>
            </w:r>
          </w:p>
        </w:tc>
      </w:tr>
    </w:tbl>
    <w:p w14:paraId="657B64DD" w14:textId="77777777" w:rsidR="00335186" w:rsidRDefault="00335186" w:rsidP="00335186">
      <w:pPr>
        <w:pStyle w:val="Fonte"/>
      </w:pPr>
      <w:r>
        <w:t>Fonte: O autor</w:t>
      </w:r>
    </w:p>
    <w:p w14:paraId="49D94FA5" w14:textId="77777777" w:rsidR="00335186" w:rsidRDefault="00BB726D" w:rsidP="005A1A1D">
      <w:pPr>
        <w:rPr>
          <w:rFonts w:eastAsia="Times New Roman" w:cs="Arial"/>
          <w:color w:val="000000"/>
          <w:szCs w:val="24"/>
        </w:rPr>
      </w:pPr>
      <w:r>
        <w:t>De acordo com o CP, a melhor técnica para calcular a coesão textual é o F</w:t>
      </w:r>
      <w:r w:rsidRPr="001D25AD">
        <w:rPr>
          <w:rFonts w:eastAsia="Times New Roman" w:cs="Arial"/>
          <w:color w:val="000000"/>
          <w:szCs w:val="24"/>
        </w:rPr>
        <w:t>lesch Reading Ease</w:t>
      </w:r>
      <w:r>
        <w:rPr>
          <w:rFonts w:eastAsia="Times New Roman" w:cs="Arial"/>
          <w:color w:val="000000"/>
          <w:szCs w:val="24"/>
        </w:rPr>
        <w:t>, pois é a que tem não só maior valor absoluto</w:t>
      </w:r>
      <w:r w:rsidR="00544266">
        <w:rPr>
          <w:rFonts w:eastAsia="Times New Roman" w:cs="Arial"/>
          <w:color w:val="000000"/>
          <w:szCs w:val="24"/>
        </w:rPr>
        <w:t>, como positivo, com um valor de 0,2385</w:t>
      </w:r>
      <w:r w:rsidR="00A604D6">
        <w:rPr>
          <w:rFonts w:eastAsia="Times New Roman" w:cs="Arial"/>
          <w:color w:val="000000"/>
          <w:szCs w:val="24"/>
        </w:rPr>
        <w:t>. Já com o valor mais próximo a 0, mostrando uma quase completa falta de correlação, o SMOG Index foi a pior técnica.</w:t>
      </w:r>
    </w:p>
    <w:p w14:paraId="6B63D721" w14:textId="5C1DA1E3" w:rsidR="00DA16A7" w:rsidRPr="00DA16A7" w:rsidRDefault="00E70C8A" w:rsidP="00E70C8A">
      <w:pPr>
        <w:rPr>
          <w:rFonts w:eastAsia="Times New Roman"/>
          <w:szCs w:val="24"/>
        </w:rPr>
      </w:pPr>
      <w:r>
        <w:rPr>
          <w:rFonts w:eastAsia="Times New Roman" w:cs="Arial"/>
          <w:color w:val="000000"/>
          <w:szCs w:val="24"/>
        </w:rPr>
        <w:t>Os resultados ainda não possuem uma forte correlação com o critério 4 pois além da coesão, ele também leva em consideração relações de discurso e estruturação do texto.</w:t>
      </w:r>
      <w:r w:rsidR="00CE260B">
        <w:rPr>
          <w:rFonts w:eastAsia="Times New Roman" w:cs="Arial"/>
          <w:color w:val="000000"/>
          <w:szCs w:val="24"/>
        </w:rPr>
        <w:t xml:space="preserve"> </w:t>
      </w:r>
      <w:r w:rsidR="001C412F">
        <w:rPr>
          <w:rFonts w:eastAsia="Times New Roman" w:cs="Arial"/>
          <w:color w:val="000000"/>
          <w:szCs w:val="24"/>
        </w:rPr>
        <w:t>Além disso, i</w:t>
      </w:r>
      <w:r w:rsidR="00DA16A7" w:rsidRPr="00DA16A7">
        <w:rPr>
          <w:shd w:val="clear" w:color="auto" w:fill="FFFFFF"/>
        </w:rPr>
        <w:t>nicialmente</w:t>
      </w:r>
      <w:r>
        <w:rPr>
          <w:shd w:val="clear" w:color="auto" w:fill="FFFFFF"/>
        </w:rPr>
        <w:t xml:space="preserve"> estas</w:t>
      </w:r>
      <w:r w:rsidR="00DA16A7" w:rsidRPr="00DA16A7">
        <w:rPr>
          <w:shd w:val="clear" w:color="auto" w:fill="FFFFFF"/>
        </w:rPr>
        <w:t xml:space="preserve"> </w:t>
      </w:r>
      <w:r>
        <w:rPr>
          <w:shd w:val="clear" w:color="auto" w:fill="FFFFFF"/>
        </w:rPr>
        <w:t xml:space="preserve">técnicas </w:t>
      </w:r>
      <w:r w:rsidR="00DA16A7" w:rsidRPr="00DA16A7">
        <w:rPr>
          <w:shd w:val="clear" w:color="auto" w:fill="FFFFFF"/>
        </w:rPr>
        <w:t>foram propost</w:t>
      </w:r>
      <w:r>
        <w:rPr>
          <w:shd w:val="clear" w:color="auto" w:fill="FFFFFF"/>
        </w:rPr>
        <w:t>a</w:t>
      </w:r>
      <w:r w:rsidR="00DA16A7" w:rsidRPr="00DA16A7">
        <w:rPr>
          <w:shd w:val="clear" w:color="auto" w:fill="FFFFFF"/>
        </w:rPr>
        <w:t>s para</w:t>
      </w:r>
      <w:r>
        <w:rPr>
          <w:shd w:val="clear" w:color="auto" w:fill="FFFFFF"/>
        </w:rPr>
        <w:t xml:space="preserve"> avaliar textos em inglês</w:t>
      </w:r>
      <w:r w:rsidR="00DA16A7" w:rsidRPr="00DA16A7">
        <w:rPr>
          <w:shd w:val="clear" w:color="auto" w:fill="FFFFFF"/>
        </w:rPr>
        <w:t xml:space="preserve">, </w:t>
      </w:r>
      <w:r>
        <w:rPr>
          <w:shd w:val="clear" w:color="auto" w:fill="FFFFFF"/>
        </w:rPr>
        <w:t>logo</w:t>
      </w:r>
      <w:r w:rsidR="00DA16A7" w:rsidRPr="00DA16A7">
        <w:rPr>
          <w:shd w:val="clear" w:color="auto" w:fill="FFFFFF"/>
        </w:rPr>
        <w:t xml:space="preserve"> o fato de</w:t>
      </w:r>
      <w:r>
        <w:rPr>
          <w:shd w:val="clear" w:color="auto" w:fill="FFFFFF"/>
        </w:rPr>
        <w:t>las estarem sendo aplicadas sobre</w:t>
      </w:r>
      <w:r w:rsidR="00DA16A7" w:rsidRPr="00DA16A7">
        <w:rPr>
          <w:shd w:val="clear" w:color="auto" w:fill="FFFFFF"/>
        </w:rPr>
        <w:t xml:space="preserve"> </w:t>
      </w:r>
      <w:r>
        <w:rPr>
          <w:shd w:val="clear" w:color="auto" w:fill="FFFFFF"/>
        </w:rPr>
        <w:t xml:space="preserve">textos em </w:t>
      </w:r>
      <w:r w:rsidR="00DA16A7" w:rsidRPr="00DA16A7">
        <w:rPr>
          <w:shd w:val="clear" w:color="auto" w:fill="FFFFFF"/>
        </w:rPr>
        <w:t>português pode ter influenciado.</w:t>
      </w:r>
    </w:p>
    <w:p w14:paraId="30D15338" w14:textId="77777777" w:rsidR="009B3DBE" w:rsidRDefault="009B3DBE" w:rsidP="001D25AD">
      <w:r>
        <w:br w:type="page"/>
      </w:r>
    </w:p>
    <w:p w14:paraId="697262DC" w14:textId="77777777" w:rsidR="009B3DBE" w:rsidRDefault="009B3DBE" w:rsidP="009B3DBE">
      <w:pPr>
        <w:pStyle w:val="Ttulo1ABNT"/>
      </w:pPr>
      <w:bookmarkStart w:id="101" w:name="_Toc491354770"/>
      <w:bookmarkStart w:id="102" w:name="_Toc491414432"/>
      <w:r>
        <w:lastRenderedPageBreak/>
        <w:t>Conclusões</w:t>
      </w:r>
      <w:bookmarkEnd w:id="101"/>
      <w:bookmarkEnd w:id="102"/>
    </w:p>
    <w:p w14:paraId="5E721575" w14:textId="463B011D" w:rsidR="00546592" w:rsidRDefault="00546592" w:rsidP="008966A5">
      <w:r>
        <w:t xml:space="preserve">Uma grande quantidade de novas redações vem sendo produzida anualmente no Brasil devido ao ENEM, </w:t>
      </w:r>
      <w:r w:rsidR="00021C18">
        <w:t>pois ele requer o desenvolvimento de uma redação</w:t>
      </w:r>
      <w:r>
        <w:t xml:space="preserve"> para compor a nota final do aluno. Diante disto mostra-se necessário o desenvolvimento de uma ferramenta que possa auxiliar</w:t>
      </w:r>
      <w:r w:rsidR="00F70EFD">
        <w:t xml:space="preserve"> não só aos professores durante a correção</w:t>
      </w:r>
      <w:r>
        <w:t>, reduzindo custos, tempo gasto na correção e variações subjetivas de pontuação</w:t>
      </w:r>
      <w:r w:rsidR="00F70EFD">
        <w:t>, como também aos alunos durante o desenvolvimento da mesma.</w:t>
      </w:r>
    </w:p>
    <w:p w14:paraId="79643BD4" w14:textId="65676A26" w:rsidR="00F96BDE" w:rsidRDefault="007F1D4B" w:rsidP="00C93242">
      <w:r>
        <w:t>A ferramenta que este trabalho</w:t>
      </w:r>
      <w:r w:rsidR="000A4E3B">
        <w:t xml:space="preserve"> propõe visa disponibilizar um ambiente onde o aluno possa ir criando sua redação enquanto recebe </w:t>
      </w:r>
      <w:r w:rsidR="000A4E3B">
        <w:rPr>
          <w:i/>
        </w:rPr>
        <w:t>feedback</w:t>
      </w:r>
      <w:r w:rsidR="000A4E3B">
        <w:t xml:space="preserve"> sobre várias partes que integram a nota da mesma, como a coesão, gramática e adesão ao tema.</w:t>
      </w:r>
      <w:r w:rsidR="00240019">
        <w:t xml:space="preserve"> A ferramenta</w:t>
      </w:r>
      <w:r w:rsidR="00BB68C3">
        <w:t xml:space="preserve"> </w:t>
      </w:r>
      <w:r w:rsidR="00C93242">
        <w:t>está</w:t>
      </w:r>
      <w:r w:rsidR="00240019">
        <w:t xml:space="preserve"> disponível </w:t>
      </w:r>
      <w:r w:rsidR="00C93242">
        <w:t>para download</w:t>
      </w:r>
      <w:r w:rsidR="00C93242">
        <w:rPr>
          <w:rStyle w:val="Refdenotaderodap"/>
        </w:rPr>
        <w:footnoteReference w:id="14"/>
      </w:r>
      <w:r w:rsidR="00C93242">
        <w:t>.</w:t>
      </w:r>
    </w:p>
    <w:p w14:paraId="2C932800" w14:textId="19C089C1" w:rsidR="00020F86" w:rsidRDefault="00240019" w:rsidP="008966A5">
      <w:r>
        <w:t xml:space="preserve">As medidas para análise de fuga ao tema apresentaram </w:t>
      </w:r>
      <w:r w:rsidR="00C93242">
        <w:t>uma taxa de acerto de 67%. Por outro lado,</w:t>
      </w:r>
      <w:r>
        <w:t xml:space="preserve"> </w:t>
      </w:r>
      <w:r w:rsidR="00C93242">
        <w:t>as</w:t>
      </w:r>
      <w:r>
        <w:t xml:space="preserve"> medidas de coesão </w:t>
      </w:r>
      <w:r w:rsidR="00C93242">
        <w:t>atingiram, no máximo, uma correlação de 0,2385 com as notas atribuídas às notas do ENEM.</w:t>
      </w:r>
    </w:p>
    <w:p w14:paraId="3C6E59B8" w14:textId="03CB0B58" w:rsidR="00F62F63" w:rsidRDefault="00F62F63" w:rsidP="00F62F63">
      <w:pPr>
        <w:pStyle w:val="Ttulo2ABNT"/>
      </w:pPr>
      <w:bookmarkStart w:id="103" w:name="_Toc491354771"/>
      <w:bookmarkStart w:id="104" w:name="_Toc491414433"/>
      <w:r>
        <w:t>Limitações</w:t>
      </w:r>
      <w:bookmarkEnd w:id="103"/>
      <w:bookmarkEnd w:id="104"/>
    </w:p>
    <w:p w14:paraId="7D121A03" w14:textId="50293766" w:rsidR="0078766D" w:rsidRDefault="0078766D" w:rsidP="0078766D">
      <w:r>
        <w:t xml:space="preserve">Algumas limitações deste trabalho envolvem o Banco de Dados da UOL, visto que eles possuem poucas redações para cada tema, 20, onde seria necessário um volume maior para uma análise mais precisa sobre as medidas de adesão ao tema. Ele também não possui uma padronização para a exibição dos erros, usando apenas </w:t>
      </w:r>
      <w:r w:rsidRPr="0078766D">
        <w:rPr>
          <w:i/>
        </w:rPr>
        <w:t>tags</w:t>
      </w:r>
      <w:r>
        <w:t xml:space="preserve"> HTML sem significado semântico e sem estrutura no texto.</w:t>
      </w:r>
    </w:p>
    <w:p w14:paraId="112EEC3A" w14:textId="5DEE7D31" w:rsidR="0078766D" w:rsidRDefault="0078766D" w:rsidP="0078766D">
      <w:r>
        <w:t xml:space="preserve">O serviço de similaridade do Swoogle, mesmo apresentando bons resultados na análise dos textos em português, foi </w:t>
      </w:r>
      <w:r w:rsidR="003D4021">
        <w:t>inicialmente desenvolvido</w:t>
      </w:r>
      <w:r>
        <w:t xml:space="preserve"> para textos em inglês, onde ele possui uma base própria de palavras e sinônimos para aumentar ainda mais sua precisão. Similar ao serviço do Swoogle, as técnicas de coesão usadas também foram inicialmente desenvolvidas para a análise de textos em inglês, onde várias delas usam a quantidade de sílabas em seus cálculos, cuja distribuição varia bastante entre os idiomas.</w:t>
      </w:r>
    </w:p>
    <w:p w14:paraId="2253C903" w14:textId="77777777" w:rsidR="00DC58D1" w:rsidRDefault="00DC58D1" w:rsidP="0078766D"/>
    <w:p w14:paraId="035346FE" w14:textId="77777777" w:rsidR="00DC58D1" w:rsidRPr="0078766D" w:rsidRDefault="00DC58D1" w:rsidP="0078766D"/>
    <w:p w14:paraId="672E8C18" w14:textId="42664E4B" w:rsidR="00EB7AC0" w:rsidRDefault="00B85077" w:rsidP="00B85077">
      <w:pPr>
        <w:pStyle w:val="Ttulo2ABNT"/>
      </w:pPr>
      <w:bookmarkStart w:id="105" w:name="_Toc491354772"/>
      <w:bookmarkStart w:id="106" w:name="_Toc491414434"/>
      <w:r>
        <w:lastRenderedPageBreak/>
        <w:t>Trabalhos Futuros</w:t>
      </w:r>
      <w:bookmarkEnd w:id="105"/>
      <w:bookmarkEnd w:id="106"/>
    </w:p>
    <w:p w14:paraId="75797D50" w14:textId="77777777" w:rsidR="00091FA6" w:rsidRDefault="00091FA6" w:rsidP="00B85077">
      <w:r>
        <w:t>Este trabalho teve como foco uma abordagem parcial de algumas das competências exigidas pela redação do ENEM.</w:t>
      </w:r>
    </w:p>
    <w:p w14:paraId="337C4B6C" w14:textId="582632B5" w:rsidR="00091FA6" w:rsidRPr="008E55A8" w:rsidRDefault="00091FA6" w:rsidP="00091FA6">
      <w:pPr>
        <w:rPr>
          <w:color w:val="FF0000"/>
        </w:rPr>
      </w:pPr>
      <w:r>
        <w:t xml:space="preserve">Em trabalhos futuros, pode-se ampliar esta abordagem, seja focando também nas outras competências parcialmente ou tentar propor uma análise integral das mesmas. Pode-se também propor ou utilizar outras técnicas para a análise de coesão para textos em português, podendo até mesmo adaptar as já existentes em inglês. Também é possível a análise de mais medidas de similaridade, com diferentes limiares e um banco de dados mais extenso. </w:t>
      </w:r>
      <w:r w:rsidR="00DC58D1">
        <w:t>Por fim,</w:t>
      </w:r>
      <w:r>
        <w:t xml:space="preserve"> pode-se também utilizar técnicas de extração de tópicos para avaliar a fuga ao tema.</w:t>
      </w:r>
    </w:p>
    <w:p w14:paraId="72301ED9" w14:textId="77777777" w:rsidR="00091FA6" w:rsidRDefault="00091FA6">
      <w:pPr>
        <w:spacing w:before="0" w:after="160" w:line="259" w:lineRule="auto"/>
        <w:ind w:firstLine="0"/>
        <w:jc w:val="left"/>
        <w:rPr>
          <w:b/>
        </w:rPr>
      </w:pPr>
      <w:r>
        <w:br w:type="page"/>
      </w:r>
    </w:p>
    <w:p w14:paraId="77F5373B" w14:textId="28C8D1F0" w:rsidR="00033948" w:rsidRPr="008D274B" w:rsidRDefault="005C23F6" w:rsidP="005C23F6">
      <w:pPr>
        <w:pStyle w:val="Ttulo1ABNT"/>
        <w:numPr>
          <w:ilvl w:val="0"/>
          <w:numId w:val="0"/>
        </w:numPr>
        <w:ind w:left="284" w:hanging="284"/>
        <w:rPr>
          <w:lang w:val="en-US"/>
        </w:rPr>
      </w:pPr>
      <w:bookmarkStart w:id="107" w:name="_Toc491414435"/>
      <w:r w:rsidRPr="008D274B">
        <w:rPr>
          <w:lang w:val="en-US"/>
        </w:rPr>
        <w:lastRenderedPageBreak/>
        <w:t>REFERÊNCIAS</w:t>
      </w:r>
      <w:bookmarkEnd w:id="107"/>
    </w:p>
    <w:p w14:paraId="1554BEA2" w14:textId="58593ED1" w:rsidR="00033948" w:rsidRPr="008D274B" w:rsidRDefault="00A4467B" w:rsidP="000E0BFF">
      <w:pPr>
        <w:ind w:firstLine="0"/>
        <w:rPr>
          <w:lang w:val="en-US"/>
        </w:rPr>
      </w:pPr>
      <w:r w:rsidRPr="008D274B">
        <w:rPr>
          <w:lang w:val="en-US"/>
        </w:rPr>
        <w:t xml:space="preserve">BAZELATO, </w:t>
      </w:r>
      <w:r w:rsidR="004154E2" w:rsidRPr="008D274B">
        <w:rPr>
          <w:lang w:val="en-US"/>
        </w:rPr>
        <w:t>B. S.</w:t>
      </w:r>
      <w:r w:rsidRPr="008D274B">
        <w:rPr>
          <w:lang w:val="en-US"/>
        </w:rPr>
        <w:t>; DE AMORIM, E</w:t>
      </w:r>
      <w:r w:rsidR="004154E2" w:rsidRPr="008D274B">
        <w:rPr>
          <w:lang w:val="en-US"/>
        </w:rPr>
        <w:t>.</w:t>
      </w:r>
      <w:r w:rsidRPr="008D274B">
        <w:rPr>
          <w:lang w:val="en-US"/>
        </w:rPr>
        <w:t xml:space="preserve"> C</w:t>
      </w:r>
      <w:r w:rsidR="004154E2" w:rsidRPr="008D274B">
        <w:rPr>
          <w:lang w:val="en-US"/>
        </w:rPr>
        <w:t xml:space="preserve">. </w:t>
      </w:r>
      <w:r w:rsidRPr="008D274B">
        <w:rPr>
          <w:lang w:val="en-US"/>
        </w:rPr>
        <w:t>F. A Bayesian Classifier to Automatic Correction of Portuguese Essays. 2010</w:t>
      </w:r>
      <w:r w:rsidR="00370792" w:rsidRPr="008D274B">
        <w:rPr>
          <w:lang w:val="en-US"/>
        </w:rPr>
        <w:t>.</w:t>
      </w:r>
    </w:p>
    <w:p w14:paraId="5D8DA17A" w14:textId="1E429AD6" w:rsidR="00B40FC0" w:rsidRPr="008D274B" w:rsidRDefault="00B40FC0" w:rsidP="000E0BFF">
      <w:pPr>
        <w:ind w:firstLine="0"/>
        <w:rPr>
          <w:lang w:val="en-US"/>
        </w:rPr>
      </w:pPr>
      <w:r w:rsidRPr="00B40FC0">
        <w:rPr>
          <w:lang w:val="en-US"/>
        </w:rPr>
        <w:t>BLEI, D. M.; NG, A. Y.; JORDAN, M</w:t>
      </w:r>
      <w:r>
        <w:rPr>
          <w:lang w:val="en-US"/>
        </w:rPr>
        <w:t>.</w:t>
      </w:r>
      <w:r w:rsidRPr="00B40FC0">
        <w:rPr>
          <w:lang w:val="en-US"/>
        </w:rPr>
        <w:t xml:space="preserve"> I. Latent dirichlet allocation. </w:t>
      </w:r>
      <w:r w:rsidRPr="008D274B">
        <w:rPr>
          <w:b/>
          <w:bCs/>
          <w:lang w:val="en-US"/>
        </w:rPr>
        <w:t>Journal of machine Learning research</w:t>
      </w:r>
      <w:r w:rsidRPr="008D274B">
        <w:rPr>
          <w:lang w:val="en-US"/>
        </w:rPr>
        <w:t>, v. 3, n. Jan, p. 993-1022, 2003.</w:t>
      </w:r>
    </w:p>
    <w:p w14:paraId="6F220B6A" w14:textId="77777777" w:rsidR="00033948" w:rsidRPr="002A2F96" w:rsidRDefault="00033948" w:rsidP="000E0BFF">
      <w:pPr>
        <w:ind w:firstLine="0"/>
        <w:rPr>
          <w:rFonts w:cs="Arial"/>
        </w:rPr>
      </w:pPr>
      <w:r w:rsidRPr="008D274B">
        <w:rPr>
          <w:rFonts w:cs="Arial"/>
          <w:lang w:val="en-US"/>
        </w:rPr>
        <w:t xml:space="preserve">BRASIL. </w:t>
      </w:r>
      <w:r w:rsidRPr="002A2F96">
        <w:rPr>
          <w:rFonts w:cs="Arial"/>
        </w:rPr>
        <w:t>Portaria MEC Nº 438, 28 de maio de 1998.</w:t>
      </w:r>
    </w:p>
    <w:p w14:paraId="081CD50D" w14:textId="77777777" w:rsidR="00033948" w:rsidRDefault="00033948" w:rsidP="000E0BFF">
      <w:pPr>
        <w:ind w:firstLine="0"/>
        <w:rPr>
          <w:rFonts w:cs="Arial"/>
        </w:rPr>
      </w:pPr>
      <w:r w:rsidRPr="002A2F96">
        <w:rPr>
          <w:rFonts w:cs="Arial"/>
        </w:rPr>
        <w:t>BRASIL. Portaria Normativa Nº 2, 26 de janeiro de 2010.</w:t>
      </w:r>
    </w:p>
    <w:p w14:paraId="55260ACB" w14:textId="291E0455" w:rsidR="00275A64" w:rsidRDefault="006A3922" w:rsidP="000E0BFF">
      <w:pPr>
        <w:ind w:firstLine="0"/>
        <w:rPr>
          <w:rFonts w:cs="Arial"/>
          <w:lang w:val="en-US"/>
        </w:rPr>
      </w:pPr>
      <w:r w:rsidRPr="008D274B">
        <w:rPr>
          <w:rFonts w:cs="Arial"/>
          <w:lang w:val="en-US"/>
        </w:rPr>
        <w:t xml:space="preserve">CROSSLEY, S. A.; KYLE, </w:t>
      </w:r>
      <w:r w:rsidRPr="00275A64">
        <w:rPr>
          <w:rFonts w:cs="Arial"/>
          <w:lang w:val="en-US"/>
        </w:rPr>
        <w:t xml:space="preserve">K.; MCNAMARA, </w:t>
      </w:r>
      <w:r w:rsidR="00275A64" w:rsidRPr="00275A64">
        <w:rPr>
          <w:rFonts w:cs="Arial"/>
          <w:lang w:val="en-US"/>
        </w:rPr>
        <w:t xml:space="preserve">D. S. </w:t>
      </w:r>
      <w:r w:rsidR="00FB75F3" w:rsidRPr="00FB75F3">
        <w:rPr>
          <w:lang w:val="en-US"/>
        </w:rPr>
        <w:t xml:space="preserve">The tool for the automatic analysis of text cohesion (TAACO): Automatic assessment of local, global, and text cohesion. </w:t>
      </w:r>
      <w:r w:rsidR="00FB75F3" w:rsidRPr="006524F9">
        <w:rPr>
          <w:b/>
          <w:bCs/>
          <w:lang w:val="en-US"/>
        </w:rPr>
        <w:t>Behavior research methods</w:t>
      </w:r>
      <w:r w:rsidR="00FB75F3" w:rsidRPr="006524F9">
        <w:rPr>
          <w:lang w:val="en-US"/>
        </w:rPr>
        <w:t>, v. 48, n. 4, p. 1227-1237, 2016.</w:t>
      </w:r>
    </w:p>
    <w:p w14:paraId="338B7E51" w14:textId="3DFE1ADC" w:rsidR="00FB75F3" w:rsidRDefault="006A3922" w:rsidP="000E0BFF">
      <w:pPr>
        <w:ind w:firstLine="0"/>
        <w:rPr>
          <w:rFonts w:eastAsia="MS Mincho"/>
          <w:lang w:val="en-US"/>
        </w:rPr>
      </w:pPr>
      <w:r>
        <w:rPr>
          <w:rFonts w:cs="Arial"/>
          <w:lang w:val="en-US"/>
        </w:rPr>
        <w:t xml:space="preserve">DALE, E.; </w:t>
      </w:r>
      <w:r w:rsidRPr="0053481E">
        <w:rPr>
          <w:rFonts w:cs="Arial"/>
          <w:lang w:val="en-US"/>
        </w:rPr>
        <w:t>CHALL</w:t>
      </w:r>
      <w:r w:rsidR="0053481E">
        <w:rPr>
          <w:rFonts w:cs="Arial"/>
          <w:lang w:val="en-US"/>
        </w:rPr>
        <w:t xml:space="preserve">, J. S. </w:t>
      </w:r>
      <w:r w:rsidR="00FB75F3" w:rsidRPr="00FB75F3">
        <w:rPr>
          <w:lang w:val="en-US"/>
        </w:rPr>
        <w:t xml:space="preserve">The concept of readability. </w:t>
      </w:r>
      <w:r w:rsidR="00FB75F3" w:rsidRPr="00FB75F3">
        <w:rPr>
          <w:b/>
          <w:bCs/>
          <w:lang w:val="en-US"/>
        </w:rPr>
        <w:t>Elementary English</w:t>
      </w:r>
      <w:r w:rsidR="00FB75F3" w:rsidRPr="00FB75F3">
        <w:rPr>
          <w:lang w:val="en-US"/>
        </w:rPr>
        <w:t>, v. 26, n. 1, p. 19-26, 1949.</w:t>
      </w:r>
    </w:p>
    <w:p w14:paraId="4EBD49FA" w14:textId="77777777" w:rsidR="007E28A1" w:rsidRDefault="005F7F4E" w:rsidP="000E0BFF">
      <w:pPr>
        <w:ind w:firstLine="0"/>
        <w:rPr>
          <w:lang w:val="en-US"/>
        </w:rPr>
      </w:pPr>
      <w:r w:rsidRPr="00B337CA">
        <w:rPr>
          <w:rFonts w:eastAsia="MS Mincho"/>
        </w:rPr>
        <w:t>DALSON</w:t>
      </w:r>
      <w:r>
        <w:rPr>
          <w:rFonts w:eastAsia="MS Mincho"/>
        </w:rPr>
        <w:t xml:space="preserve">, B.; </w:t>
      </w:r>
      <w:r w:rsidRPr="00B337CA">
        <w:rPr>
          <w:rFonts w:eastAsia="MS Mincho"/>
        </w:rPr>
        <w:t>JOSÉ</w:t>
      </w:r>
      <w:r w:rsidR="006A3922">
        <w:rPr>
          <w:rFonts w:eastAsia="MS Mincho"/>
        </w:rPr>
        <w:t>, A.</w:t>
      </w:r>
      <w:r w:rsidR="006A3922" w:rsidRPr="00B337CA">
        <w:rPr>
          <w:rFonts w:eastAsia="MS Mincho"/>
        </w:rPr>
        <w:t xml:space="preserve"> </w:t>
      </w:r>
      <w:r w:rsidR="007E28A1">
        <w:t xml:space="preserve">Desvendando os Mistérios do Coeficiente de Correlação de Pearson (r). </w:t>
      </w:r>
      <w:r w:rsidR="007E28A1" w:rsidRPr="007E28A1">
        <w:rPr>
          <w:b/>
          <w:bCs/>
          <w:lang w:val="en-US"/>
        </w:rPr>
        <w:t>Revista Política Hoje-ISSN: 0104-7094</w:t>
      </w:r>
      <w:r w:rsidR="007E28A1" w:rsidRPr="007E28A1">
        <w:rPr>
          <w:lang w:val="en-US"/>
        </w:rPr>
        <w:t>, v. 18, n. 1, 2010.</w:t>
      </w:r>
    </w:p>
    <w:p w14:paraId="7359C714" w14:textId="69FAF591" w:rsidR="00D96DD3" w:rsidRDefault="00B274AE" w:rsidP="000E0BFF">
      <w:pPr>
        <w:ind w:firstLine="0"/>
      </w:pPr>
      <w:r w:rsidRPr="00B274AE">
        <w:rPr>
          <w:rFonts w:cs="Arial"/>
          <w:lang w:val="en-US"/>
        </w:rPr>
        <w:t>DING, L.; FININ, T.; JOSHI, A.</w:t>
      </w:r>
      <w:r>
        <w:rPr>
          <w:rFonts w:cs="Arial"/>
          <w:lang w:val="en-US"/>
        </w:rPr>
        <w:t xml:space="preserve">; </w:t>
      </w:r>
      <w:r w:rsidRPr="00B274AE">
        <w:rPr>
          <w:rFonts w:cs="Arial"/>
          <w:lang w:val="en-US"/>
        </w:rPr>
        <w:t>PAN</w:t>
      </w:r>
      <w:r>
        <w:rPr>
          <w:rFonts w:cs="Arial"/>
          <w:lang w:val="en-US"/>
        </w:rPr>
        <w:t xml:space="preserve">, R.; </w:t>
      </w:r>
      <w:r w:rsidRPr="00B274AE">
        <w:rPr>
          <w:rFonts w:cs="Arial"/>
          <w:lang w:val="en-US"/>
        </w:rPr>
        <w:t>COST</w:t>
      </w:r>
      <w:r>
        <w:rPr>
          <w:rFonts w:cs="Arial"/>
          <w:lang w:val="en-US"/>
        </w:rPr>
        <w:t xml:space="preserve">, </w:t>
      </w:r>
      <w:r w:rsidRPr="00B274AE">
        <w:rPr>
          <w:rFonts w:cs="Arial"/>
          <w:lang w:val="en-US"/>
        </w:rPr>
        <w:t>R. S</w:t>
      </w:r>
      <w:r>
        <w:rPr>
          <w:rFonts w:cs="Arial"/>
          <w:lang w:val="en-US"/>
        </w:rPr>
        <w:t xml:space="preserve">.; </w:t>
      </w:r>
      <w:r w:rsidRPr="00B274AE">
        <w:rPr>
          <w:rFonts w:cs="Arial"/>
          <w:lang w:val="en-US"/>
        </w:rPr>
        <w:t>PENG</w:t>
      </w:r>
      <w:r>
        <w:rPr>
          <w:rFonts w:cs="Arial"/>
          <w:lang w:val="en-US"/>
        </w:rPr>
        <w:t xml:space="preserve">, </w:t>
      </w:r>
      <w:r w:rsidRPr="00B274AE">
        <w:rPr>
          <w:rFonts w:cs="Arial"/>
          <w:lang w:val="en-US"/>
        </w:rPr>
        <w:t>Y</w:t>
      </w:r>
      <w:r>
        <w:rPr>
          <w:rFonts w:cs="Arial"/>
          <w:lang w:val="en-US"/>
        </w:rPr>
        <w:t>.</w:t>
      </w:r>
      <w:r w:rsidRPr="00B274AE">
        <w:rPr>
          <w:rFonts w:cs="Arial"/>
          <w:lang w:val="en-US"/>
        </w:rPr>
        <w:t>; REDDIVARI</w:t>
      </w:r>
      <w:r>
        <w:rPr>
          <w:rFonts w:cs="Arial"/>
          <w:lang w:val="en-US"/>
        </w:rPr>
        <w:t>, P.</w:t>
      </w:r>
      <w:r w:rsidRPr="00B274AE">
        <w:rPr>
          <w:rFonts w:cs="Arial"/>
          <w:lang w:val="en-US"/>
        </w:rPr>
        <w:t>; DOSHI</w:t>
      </w:r>
      <w:r>
        <w:rPr>
          <w:rFonts w:cs="Arial"/>
          <w:lang w:val="en-US"/>
        </w:rPr>
        <w:t>, V.</w:t>
      </w:r>
      <w:r w:rsidRPr="00B274AE">
        <w:rPr>
          <w:rFonts w:cs="Arial"/>
          <w:lang w:val="en-US"/>
        </w:rPr>
        <w:t>; SACHS</w:t>
      </w:r>
      <w:r w:rsidR="00370792">
        <w:rPr>
          <w:rFonts w:cs="Arial"/>
          <w:lang w:val="en-US"/>
        </w:rPr>
        <w:t>, J</w:t>
      </w:r>
      <w:r w:rsidR="00D96DD3" w:rsidRPr="00D96DD3">
        <w:rPr>
          <w:lang w:val="en-US"/>
        </w:rPr>
        <w:t xml:space="preserve">. Swoogle: A semantic web search and metadata engine. In: </w:t>
      </w:r>
      <w:r w:rsidR="00D96DD3" w:rsidRPr="00D96DD3">
        <w:rPr>
          <w:b/>
          <w:bCs/>
          <w:lang w:val="en-US"/>
        </w:rPr>
        <w:t>Proc. 13th ACM Conf. on Information and Knowledge Management</w:t>
      </w:r>
      <w:r w:rsidR="00D96DD3" w:rsidRPr="00D96DD3">
        <w:rPr>
          <w:lang w:val="en-US"/>
        </w:rPr>
        <w:t xml:space="preserve">. </w:t>
      </w:r>
      <w:r w:rsidR="00D96DD3">
        <w:t>2004. p. 10.1145.</w:t>
      </w:r>
    </w:p>
    <w:p w14:paraId="4759983E" w14:textId="77777777" w:rsidR="00370792" w:rsidRDefault="00033948" w:rsidP="000E0BFF">
      <w:pPr>
        <w:ind w:firstLine="0"/>
      </w:pPr>
      <w:r w:rsidRPr="002A2F96">
        <w:rPr>
          <w:rFonts w:cs="Arial"/>
        </w:rPr>
        <w:t xml:space="preserve">EPSTEIN, D.; REATEGUI, E. </w:t>
      </w:r>
      <w:r w:rsidR="00370792">
        <w:t xml:space="preserve">Uso de mineração de textos no apoio à compreensão textual. </w:t>
      </w:r>
      <w:r w:rsidR="00370792">
        <w:rPr>
          <w:b/>
          <w:bCs/>
        </w:rPr>
        <w:t>RENOTE: revista novas tecnologias na educação [recurso eletrônico]. Porto Alegre, RS</w:t>
      </w:r>
      <w:r w:rsidR="00370792">
        <w:t>, 2015.</w:t>
      </w:r>
    </w:p>
    <w:p w14:paraId="786EFBBE" w14:textId="627502ED" w:rsidR="00370792" w:rsidRDefault="0025245C" w:rsidP="000E0BFF">
      <w:pPr>
        <w:ind w:firstLine="0"/>
        <w:rPr>
          <w:rFonts w:cs="Arial"/>
          <w:lang w:val="en-US"/>
        </w:rPr>
      </w:pPr>
      <w:r w:rsidRPr="00370792">
        <w:rPr>
          <w:rFonts w:cs="Arial"/>
          <w:lang w:val="en-US"/>
        </w:rPr>
        <w:t xml:space="preserve">FELDMAN, R.; SANGER, J. </w:t>
      </w:r>
      <w:r w:rsidR="00370792" w:rsidRPr="00370792">
        <w:rPr>
          <w:b/>
          <w:bCs/>
          <w:lang w:val="en-US"/>
        </w:rPr>
        <w:t>The text mining handbook: advanced approaches in analyzing unstructured data</w:t>
      </w:r>
      <w:r w:rsidR="00370792" w:rsidRPr="00370792">
        <w:rPr>
          <w:lang w:val="en-US"/>
        </w:rPr>
        <w:t>. Cambridge university press, 2007.</w:t>
      </w:r>
    </w:p>
    <w:p w14:paraId="12D97595" w14:textId="77777777" w:rsidR="00370792" w:rsidRDefault="000A15EA" w:rsidP="000E0BFF">
      <w:pPr>
        <w:ind w:firstLine="0"/>
        <w:rPr>
          <w:rFonts w:cs="Arial"/>
          <w:lang w:val="en-US"/>
        </w:rPr>
      </w:pPr>
      <w:r w:rsidRPr="000A4ED2">
        <w:rPr>
          <w:rFonts w:cs="Arial"/>
          <w:lang w:val="en-US"/>
        </w:rPr>
        <w:t>FERREIRA</w:t>
      </w:r>
      <w:r w:rsidR="000A4ED2" w:rsidRPr="000A4ED2">
        <w:rPr>
          <w:rFonts w:cs="Arial"/>
          <w:lang w:val="en-US"/>
        </w:rPr>
        <w:t xml:space="preserve">, R.; </w:t>
      </w:r>
      <w:r w:rsidRPr="000A4ED2">
        <w:rPr>
          <w:rFonts w:cs="Arial"/>
          <w:lang w:val="en-US"/>
        </w:rPr>
        <w:t>LINS</w:t>
      </w:r>
      <w:r w:rsidR="000A4ED2" w:rsidRPr="000A4ED2">
        <w:rPr>
          <w:rFonts w:cs="Arial"/>
          <w:lang w:val="en-US"/>
        </w:rPr>
        <w:t>, R.D.;</w:t>
      </w:r>
      <w:r w:rsidR="00FC4449" w:rsidRPr="000A4ED2">
        <w:rPr>
          <w:rFonts w:cs="Arial"/>
          <w:lang w:val="en-US"/>
        </w:rPr>
        <w:t xml:space="preserve"> </w:t>
      </w:r>
      <w:r w:rsidRPr="000A4ED2">
        <w:rPr>
          <w:rFonts w:cs="Arial"/>
          <w:lang w:val="en-US"/>
        </w:rPr>
        <w:t>SIMSKE</w:t>
      </w:r>
      <w:r w:rsidR="00FC4449" w:rsidRPr="000A4ED2">
        <w:rPr>
          <w:rFonts w:cs="Arial"/>
          <w:lang w:val="en-US"/>
        </w:rPr>
        <w:t>,</w:t>
      </w:r>
      <w:r w:rsidR="000A4ED2" w:rsidRPr="000A4ED2">
        <w:rPr>
          <w:rFonts w:cs="Arial"/>
          <w:lang w:val="en-US"/>
        </w:rPr>
        <w:t xml:space="preserve"> S.J.; </w:t>
      </w:r>
      <w:r w:rsidRPr="000A4ED2">
        <w:rPr>
          <w:rFonts w:cs="Arial"/>
          <w:lang w:val="en-US"/>
        </w:rPr>
        <w:t>FREITAS</w:t>
      </w:r>
      <w:r w:rsidR="000A4ED2" w:rsidRPr="000A4ED2">
        <w:rPr>
          <w:rFonts w:cs="Arial"/>
          <w:lang w:val="en-US"/>
        </w:rPr>
        <w:t>, F.;</w:t>
      </w:r>
      <w:r w:rsidR="00FC4449" w:rsidRPr="000A4ED2">
        <w:rPr>
          <w:rFonts w:cs="Arial"/>
          <w:lang w:val="en-US"/>
        </w:rPr>
        <w:t xml:space="preserve"> </w:t>
      </w:r>
      <w:r w:rsidRPr="000A4ED2">
        <w:rPr>
          <w:rFonts w:cs="Arial"/>
          <w:lang w:val="en-US"/>
        </w:rPr>
        <w:t>RISS</w:t>
      </w:r>
      <w:r>
        <w:rPr>
          <w:rFonts w:cs="Arial"/>
          <w:lang w:val="en-US"/>
        </w:rPr>
        <w:t>,</w:t>
      </w:r>
      <w:r w:rsidRPr="000A4ED2">
        <w:rPr>
          <w:rFonts w:cs="Arial"/>
          <w:lang w:val="en-US"/>
        </w:rPr>
        <w:t xml:space="preserve"> </w:t>
      </w:r>
      <w:r w:rsidR="000A4ED2" w:rsidRPr="000A4ED2">
        <w:rPr>
          <w:rFonts w:cs="Arial"/>
          <w:lang w:val="en-US"/>
        </w:rPr>
        <w:t>M.</w:t>
      </w:r>
      <w:r w:rsidR="00FC4449" w:rsidRPr="000A4ED2">
        <w:rPr>
          <w:rFonts w:cs="Arial"/>
          <w:lang w:val="en-US"/>
        </w:rPr>
        <w:t xml:space="preserve"> </w:t>
      </w:r>
      <w:r w:rsidR="00370792" w:rsidRPr="00370792">
        <w:rPr>
          <w:lang w:val="en-US"/>
        </w:rPr>
        <w:t xml:space="preserve">Assessing sentence similarity through lexical, syntactic and semantic analysis. </w:t>
      </w:r>
      <w:r w:rsidR="00370792" w:rsidRPr="00370792">
        <w:rPr>
          <w:b/>
          <w:bCs/>
          <w:lang w:val="en-US"/>
        </w:rPr>
        <w:t>Computer Speech &amp; Language</w:t>
      </w:r>
      <w:r w:rsidR="00370792" w:rsidRPr="00370792">
        <w:rPr>
          <w:lang w:val="en-US"/>
        </w:rPr>
        <w:t>, v. 39, p. 1-28, 2016.</w:t>
      </w:r>
      <w:r w:rsidR="00370792" w:rsidRPr="00C6161B">
        <w:rPr>
          <w:rFonts w:cs="Arial"/>
          <w:lang w:val="en-US"/>
        </w:rPr>
        <w:t xml:space="preserve"> </w:t>
      </w:r>
    </w:p>
    <w:p w14:paraId="15441EE5" w14:textId="77777777" w:rsidR="00370792" w:rsidRDefault="007F285D" w:rsidP="000E0BFF">
      <w:pPr>
        <w:ind w:firstLine="0"/>
        <w:rPr>
          <w:lang w:val="en-US"/>
        </w:rPr>
      </w:pPr>
      <w:r w:rsidRPr="009B07E0">
        <w:rPr>
          <w:lang w:val="en-US"/>
        </w:rPr>
        <w:t>HAN, L.; KASHYAP, A.; FININ, T.; MAYFIELD, J.; WEESE, J.</w:t>
      </w:r>
      <w:r w:rsidR="00271AF3" w:rsidRPr="009B07E0">
        <w:rPr>
          <w:lang w:val="en-US"/>
        </w:rPr>
        <w:t xml:space="preserve"> </w:t>
      </w:r>
      <w:r w:rsidR="00370792" w:rsidRPr="009B07E0">
        <w:rPr>
          <w:lang w:val="en-US"/>
        </w:rPr>
        <w:t xml:space="preserve">UMBC_EBIQUITY-CORE: Semantic Textual Similarity Systems. </w:t>
      </w:r>
      <w:r w:rsidR="00370792" w:rsidRPr="00370792">
        <w:rPr>
          <w:lang w:val="en-US"/>
        </w:rPr>
        <w:t xml:space="preserve">In: </w:t>
      </w:r>
      <w:r w:rsidR="00370792" w:rsidRPr="00370792">
        <w:rPr>
          <w:b/>
          <w:bCs/>
          <w:lang w:val="en-US"/>
        </w:rPr>
        <w:t>* SEM@ NAACL-HLT</w:t>
      </w:r>
      <w:r w:rsidR="00370792" w:rsidRPr="00370792">
        <w:rPr>
          <w:lang w:val="en-US"/>
        </w:rPr>
        <w:t>. 2013. p. 44-52.</w:t>
      </w:r>
      <w:r w:rsidR="00370792" w:rsidRPr="0065508F">
        <w:rPr>
          <w:lang w:val="en-US"/>
        </w:rPr>
        <w:t xml:space="preserve"> </w:t>
      </w:r>
    </w:p>
    <w:p w14:paraId="13615135" w14:textId="77777777" w:rsidR="00370792" w:rsidRPr="008D274B" w:rsidRDefault="0065508F" w:rsidP="000E0BFF">
      <w:pPr>
        <w:ind w:firstLine="0"/>
        <w:rPr>
          <w:rFonts w:cs="Arial"/>
          <w:lang w:val="en-US"/>
        </w:rPr>
      </w:pPr>
      <w:r w:rsidRPr="0065508F">
        <w:rPr>
          <w:lang w:val="en-US"/>
        </w:rPr>
        <w:lastRenderedPageBreak/>
        <w:t>HOTHO, A.; NÜRNBERGER, A.; PAAß</w:t>
      </w:r>
      <w:r>
        <w:rPr>
          <w:lang w:val="en-US"/>
        </w:rPr>
        <w:t xml:space="preserve">, G. </w:t>
      </w:r>
      <w:r w:rsidR="00370792" w:rsidRPr="00370792">
        <w:rPr>
          <w:lang w:val="en-US"/>
        </w:rPr>
        <w:t xml:space="preserve">A brief survey of text mining. </w:t>
      </w:r>
      <w:r w:rsidR="00370792" w:rsidRPr="008D274B">
        <w:rPr>
          <w:lang w:val="en-US"/>
        </w:rPr>
        <w:t xml:space="preserve">In: </w:t>
      </w:r>
      <w:r w:rsidR="00370792" w:rsidRPr="008D274B">
        <w:rPr>
          <w:b/>
          <w:bCs/>
          <w:lang w:val="en-US"/>
        </w:rPr>
        <w:t>Ldv Forum</w:t>
      </w:r>
      <w:r w:rsidR="00370792" w:rsidRPr="008D274B">
        <w:rPr>
          <w:lang w:val="en-US"/>
        </w:rPr>
        <w:t>. 2005. p. 19-62.</w:t>
      </w:r>
      <w:r w:rsidR="00370792" w:rsidRPr="008D274B">
        <w:rPr>
          <w:rFonts w:cs="Arial"/>
          <w:lang w:val="en-US"/>
        </w:rPr>
        <w:t xml:space="preserve"> </w:t>
      </w:r>
    </w:p>
    <w:p w14:paraId="102A42AD" w14:textId="77777777" w:rsidR="001E52CD" w:rsidRDefault="001E52CD" w:rsidP="000E0BFF">
      <w:pPr>
        <w:ind w:firstLine="0"/>
        <w:rPr>
          <w:rFonts w:cs="Arial"/>
        </w:rPr>
      </w:pPr>
      <w:r w:rsidRPr="001E52CD">
        <w:rPr>
          <w:lang w:val="en-US"/>
        </w:rPr>
        <w:t>KINCAID, J. P.</w:t>
      </w:r>
      <w:r>
        <w:rPr>
          <w:lang w:val="en-US"/>
        </w:rPr>
        <w:t>;</w:t>
      </w:r>
      <w:r w:rsidRPr="001E52CD">
        <w:rPr>
          <w:lang w:val="en-US"/>
        </w:rPr>
        <w:t xml:space="preserve"> FISHBURNE JR, R. P.</w:t>
      </w:r>
      <w:r>
        <w:rPr>
          <w:lang w:val="en-US"/>
        </w:rPr>
        <w:t>;</w:t>
      </w:r>
      <w:r w:rsidRPr="001E52CD">
        <w:rPr>
          <w:lang w:val="en-US"/>
        </w:rPr>
        <w:t xml:space="preserve"> ROGERS, R. L.</w:t>
      </w:r>
      <w:r>
        <w:rPr>
          <w:lang w:val="en-US"/>
        </w:rPr>
        <w:t>;</w:t>
      </w:r>
      <w:r w:rsidRPr="001E52CD">
        <w:rPr>
          <w:lang w:val="en-US"/>
        </w:rPr>
        <w:t xml:space="preserve"> CHISSOM, B. S</w:t>
      </w:r>
      <w:r w:rsidRPr="001E52CD">
        <w:rPr>
          <w:b/>
          <w:bCs/>
          <w:lang w:val="en-US"/>
        </w:rPr>
        <w:t xml:space="preserve"> Derivation of new readability formulas (automated readability index, fog count and flesch reading ease formula) for navy enlisted personnel</w:t>
      </w:r>
      <w:r w:rsidRPr="001E52CD">
        <w:rPr>
          <w:lang w:val="en-US"/>
        </w:rPr>
        <w:t xml:space="preserve">. </w:t>
      </w:r>
      <w:r>
        <w:t>Naval Technical Training Command Millington TN Research Branch, 1975.</w:t>
      </w:r>
      <w:r w:rsidRPr="007F7705">
        <w:rPr>
          <w:rFonts w:cs="Arial"/>
        </w:rPr>
        <w:t xml:space="preserve"> </w:t>
      </w:r>
    </w:p>
    <w:p w14:paraId="08359560" w14:textId="77777777" w:rsidR="00B23F1D" w:rsidRDefault="007F7705" w:rsidP="000E0BFF">
      <w:pPr>
        <w:ind w:firstLine="0"/>
        <w:rPr>
          <w:rFonts w:cs="Arial"/>
          <w:lang w:val="en-US"/>
        </w:rPr>
      </w:pPr>
      <w:r w:rsidRPr="007F7705">
        <w:rPr>
          <w:rFonts w:cs="Arial"/>
        </w:rPr>
        <w:t>KINOSHITA, J.; SALVADOR, L. N.;</w:t>
      </w:r>
      <w:r>
        <w:rPr>
          <w:rFonts w:cs="Arial"/>
        </w:rPr>
        <w:t xml:space="preserve"> MENEZES, C. E. D. </w:t>
      </w:r>
      <w:r w:rsidR="00B23F1D">
        <w:t xml:space="preserve">CoGrOO–Um Corretor Gramatical para a língua portuguesa, acoplável ao OpenOffice. </w:t>
      </w:r>
      <w:r w:rsidR="00B23F1D" w:rsidRPr="00B23F1D">
        <w:rPr>
          <w:lang w:val="en-US"/>
        </w:rPr>
        <w:t xml:space="preserve">In: </w:t>
      </w:r>
      <w:r w:rsidR="00B23F1D" w:rsidRPr="00B23F1D">
        <w:rPr>
          <w:b/>
          <w:bCs/>
          <w:lang w:val="en-US"/>
        </w:rPr>
        <w:t>Proc. of Latin American Informatics Conf., Cali, Colombia</w:t>
      </w:r>
      <w:r w:rsidR="00B23F1D" w:rsidRPr="00B23F1D">
        <w:rPr>
          <w:lang w:val="en-US"/>
        </w:rPr>
        <w:t>. 2005.</w:t>
      </w:r>
      <w:r w:rsidR="00B23F1D" w:rsidRPr="00B23F1D">
        <w:rPr>
          <w:rFonts w:cs="Arial"/>
          <w:lang w:val="en-US"/>
        </w:rPr>
        <w:t xml:space="preserve"> </w:t>
      </w:r>
    </w:p>
    <w:p w14:paraId="0572A7D1" w14:textId="77777777" w:rsidR="004A44D2" w:rsidRDefault="003226C5" w:rsidP="000E0BFF">
      <w:pPr>
        <w:ind w:firstLine="0"/>
        <w:rPr>
          <w:rFonts w:cs="Arial"/>
        </w:rPr>
      </w:pPr>
      <w:r w:rsidRPr="00B23F1D">
        <w:rPr>
          <w:rFonts w:cs="Arial"/>
          <w:lang w:val="en-US"/>
        </w:rPr>
        <w:t xml:space="preserve">KINOSHITA, J.; SALVADOR, L. N.; MENEZES, C. E. D. </w:t>
      </w:r>
      <w:r w:rsidR="004A44D2" w:rsidRPr="004A44D2">
        <w:rPr>
          <w:lang w:val="en-US"/>
        </w:rPr>
        <w:t xml:space="preserve">CoGrOO: a Brazilian-Portuguese Grammar Checker based on the CETENFOLHA Corpus. In: </w:t>
      </w:r>
      <w:r w:rsidR="004A44D2" w:rsidRPr="004A44D2">
        <w:rPr>
          <w:b/>
          <w:bCs/>
          <w:lang w:val="en-US"/>
        </w:rPr>
        <w:t>Proceedings of the 5th International Conference on Language Resources and Evaluation (LREC’2006), Genoa, Italy</w:t>
      </w:r>
      <w:r w:rsidR="004A44D2" w:rsidRPr="004A44D2">
        <w:rPr>
          <w:lang w:val="en-US"/>
        </w:rPr>
        <w:t xml:space="preserve">. </w:t>
      </w:r>
      <w:r w:rsidR="004A44D2">
        <w:t>2006.</w:t>
      </w:r>
      <w:r w:rsidR="004A44D2" w:rsidRPr="001929D5">
        <w:rPr>
          <w:rFonts w:cs="Arial"/>
        </w:rPr>
        <w:t xml:space="preserve"> </w:t>
      </w:r>
    </w:p>
    <w:p w14:paraId="442F1649" w14:textId="77777777" w:rsidR="00B73C0F" w:rsidRDefault="001929D5" w:rsidP="000E0BFF">
      <w:pPr>
        <w:ind w:firstLine="0"/>
        <w:rPr>
          <w:lang w:val="en-US"/>
        </w:rPr>
      </w:pPr>
      <w:r w:rsidRPr="001929D5">
        <w:rPr>
          <w:rFonts w:cs="Arial"/>
        </w:rPr>
        <w:t xml:space="preserve">KLEMANN, M.; REATEGUI, E.; RAPKIEWICZ, C. </w:t>
      </w:r>
      <w:r w:rsidR="00B73C0F">
        <w:t xml:space="preserve">Análise de ferramentas de mineração de textos para apoio a produção textual. </w:t>
      </w:r>
      <w:r w:rsidR="00B73C0F" w:rsidRPr="00B73C0F">
        <w:rPr>
          <w:lang w:val="en-US"/>
        </w:rPr>
        <w:t xml:space="preserve">In: </w:t>
      </w:r>
      <w:r w:rsidR="00B73C0F" w:rsidRPr="00B73C0F">
        <w:rPr>
          <w:b/>
          <w:bCs/>
          <w:lang w:val="en-US"/>
        </w:rPr>
        <w:t>Brazilian Symposium on Computers in Education (Simpósio Brasileiro de Informática na Educação-SBIE)</w:t>
      </w:r>
      <w:r w:rsidR="00B73C0F" w:rsidRPr="00B73C0F">
        <w:rPr>
          <w:lang w:val="en-US"/>
        </w:rPr>
        <w:t>. 2011.</w:t>
      </w:r>
    </w:p>
    <w:p w14:paraId="7913A259" w14:textId="7813CF19" w:rsidR="0083621C" w:rsidRDefault="0083621C" w:rsidP="000E0BFF">
      <w:pPr>
        <w:ind w:firstLine="0"/>
        <w:rPr>
          <w:lang w:val="en-US"/>
        </w:rPr>
      </w:pPr>
      <w:r w:rsidRPr="0083621C">
        <w:rPr>
          <w:lang w:val="en-US"/>
        </w:rPr>
        <w:t>LARKEY, L</w:t>
      </w:r>
      <w:r>
        <w:rPr>
          <w:lang w:val="en-US"/>
        </w:rPr>
        <w:t>.</w:t>
      </w:r>
      <w:r w:rsidRPr="0083621C">
        <w:rPr>
          <w:lang w:val="en-US"/>
        </w:rPr>
        <w:t xml:space="preserve"> S. Automatic essay grading using text categorization techniques. In: </w:t>
      </w:r>
      <w:r w:rsidRPr="0083621C">
        <w:rPr>
          <w:b/>
          <w:bCs/>
          <w:lang w:val="en-US"/>
        </w:rPr>
        <w:t>Proceedings of the 21st annual international ACM SIGIR conference on Research and development in information retrieval</w:t>
      </w:r>
      <w:r w:rsidRPr="0083621C">
        <w:rPr>
          <w:lang w:val="en-US"/>
        </w:rPr>
        <w:t xml:space="preserve">. </w:t>
      </w:r>
      <w:r w:rsidRPr="008D274B">
        <w:rPr>
          <w:lang w:val="en-US"/>
        </w:rPr>
        <w:t>ACM, 1998. p. 90-95.</w:t>
      </w:r>
    </w:p>
    <w:p w14:paraId="5F216E03" w14:textId="77777777" w:rsidR="008E711B" w:rsidRDefault="007A21D0" w:rsidP="000E0BFF">
      <w:pPr>
        <w:ind w:firstLine="0"/>
        <w:rPr>
          <w:lang w:val="en-US"/>
        </w:rPr>
      </w:pPr>
      <w:r w:rsidRPr="00E420A6">
        <w:rPr>
          <w:rFonts w:cs="Arial"/>
          <w:lang w:val="en-US"/>
        </w:rPr>
        <w:t xml:space="preserve">MCLAUGHLIN, G. H. </w:t>
      </w:r>
      <w:r w:rsidR="008E711B" w:rsidRPr="008E711B">
        <w:rPr>
          <w:lang w:val="en-US"/>
        </w:rPr>
        <w:t xml:space="preserve">SMOG grading-a new readability formula. </w:t>
      </w:r>
      <w:r w:rsidR="008E711B" w:rsidRPr="008E711B">
        <w:rPr>
          <w:b/>
          <w:bCs/>
          <w:lang w:val="en-US"/>
        </w:rPr>
        <w:t>Journal of reading</w:t>
      </w:r>
      <w:r w:rsidR="008E711B" w:rsidRPr="008E711B">
        <w:rPr>
          <w:lang w:val="en-US"/>
        </w:rPr>
        <w:t>, v. 12, n. 8, p. 639-646, 1969.</w:t>
      </w:r>
      <w:r w:rsidR="008E711B" w:rsidRPr="0096180B">
        <w:rPr>
          <w:lang w:val="en-US"/>
        </w:rPr>
        <w:t xml:space="preserve"> </w:t>
      </w:r>
    </w:p>
    <w:p w14:paraId="5F050F3F" w14:textId="77777777" w:rsidR="00711D17" w:rsidRDefault="0096180B" w:rsidP="000E0BFF">
      <w:pPr>
        <w:ind w:firstLine="0"/>
        <w:rPr>
          <w:rFonts w:cs="Arial"/>
          <w:lang w:val="en-US"/>
        </w:rPr>
      </w:pPr>
      <w:r w:rsidRPr="0096180B">
        <w:rPr>
          <w:lang w:val="en-US"/>
        </w:rPr>
        <w:t>MEYER, D.</w:t>
      </w:r>
      <w:r>
        <w:rPr>
          <w:lang w:val="en-US"/>
        </w:rPr>
        <w:t>; HORNIK, K.;</w:t>
      </w:r>
      <w:r w:rsidRPr="0096180B">
        <w:rPr>
          <w:lang w:val="en-US"/>
        </w:rPr>
        <w:t xml:space="preserve"> FEINERER</w:t>
      </w:r>
      <w:r>
        <w:rPr>
          <w:lang w:val="en-US"/>
        </w:rPr>
        <w:t xml:space="preserve">, I. </w:t>
      </w:r>
      <w:r w:rsidR="00711D17" w:rsidRPr="00711D17">
        <w:rPr>
          <w:lang w:val="en-US"/>
        </w:rPr>
        <w:t xml:space="preserve">Text mining infrastructure in R. </w:t>
      </w:r>
      <w:r w:rsidR="00711D17" w:rsidRPr="00711D17">
        <w:rPr>
          <w:b/>
          <w:bCs/>
          <w:lang w:val="en-US"/>
        </w:rPr>
        <w:t>Journal of statistical software</w:t>
      </w:r>
      <w:r w:rsidR="00711D17" w:rsidRPr="00711D17">
        <w:rPr>
          <w:lang w:val="en-US"/>
        </w:rPr>
        <w:t>, v. 25, n. 5, p. 1-54, 2008.</w:t>
      </w:r>
      <w:r w:rsidR="00711D17" w:rsidRPr="00463CCB">
        <w:rPr>
          <w:rFonts w:cs="Arial"/>
          <w:lang w:val="en-US"/>
        </w:rPr>
        <w:t xml:space="preserve"> </w:t>
      </w:r>
    </w:p>
    <w:p w14:paraId="4FC9C861" w14:textId="77777777" w:rsidR="003D7EBF" w:rsidRDefault="00463CCB" w:rsidP="000E0BFF">
      <w:pPr>
        <w:ind w:firstLine="0"/>
        <w:rPr>
          <w:rFonts w:cs="Arial"/>
        </w:rPr>
      </w:pPr>
      <w:r w:rsidRPr="00463CCB">
        <w:rPr>
          <w:rFonts w:cs="Arial"/>
          <w:lang w:val="en-US"/>
        </w:rPr>
        <w:t>MIKHAIL, E.; ACKERMAN, F.</w:t>
      </w:r>
      <w:r>
        <w:rPr>
          <w:rFonts w:cs="Arial"/>
          <w:lang w:val="en-US"/>
        </w:rPr>
        <w:t xml:space="preserve"> </w:t>
      </w:r>
      <w:r w:rsidR="003D7EBF" w:rsidRPr="003D7EBF">
        <w:rPr>
          <w:lang w:val="en-US"/>
        </w:rPr>
        <w:t xml:space="preserve">Observations and least squares. </w:t>
      </w:r>
      <w:r w:rsidR="003D7EBF">
        <w:t>1976.</w:t>
      </w:r>
      <w:r w:rsidR="003D7EBF" w:rsidRPr="00962538">
        <w:rPr>
          <w:rFonts w:cs="Arial"/>
        </w:rPr>
        <w:t xml:space="preserve"> </w:t>
      </w:r>
    </w:p>
    <w:p w14:paraId="0E902C9E" w14:textId="77777777" w:rsidR="003D7EBF" w:rsidRDefault="00962538" w:rsidP="000E0BFF">
      <w:pPr>
        <w:ind w:firstLine="0"/>
        <w:rPr>
          <w:rFonts w:cs="Arial"/>
          <w:lang w:val="en-US"/>
        </w:rPr>
      </w:pPr>
      <w:r w:rsidRPr="00962538">
        <w:rPr>
          <w:rFonts w:cs="Arial"/>
        </w:rPr>
        <w:t>MONICO</w:t>
      </w:r>
      <w:r>
        <w:rPr>
          <w:rFonts w:cs="Arial"/>
        </w:rPr>
        <w:t>, J.</w:t>
      </w:r>
      <w:r w:rsidRPr="00962538">
        <w:rPr>
          <w:rFonts w:cs="Arial"/>
        </w:rPr>
        <w:t xml:space="preserve"> F</w:t>
      </w:r>
      <w:r>
        <w:rPr>
          <w:rFonts w:cs="Arial"/>
        </w:rPr>
        <w:t>.</w:t>
      </w:r>
      <w:r w:rsidRPr="00962538">
        <w:rPr>
          <w:rFonts w:cs="Arial"/>
        </w:rPr>
        <w:t xml:space="preserve"> G</w:t>
      </w:r>
      <w:r>
        <w:rPr>
          <w:rFonts w:cs="Arial"/>
        </w:rPr>
        <w:t>.;</w:t>
      </w:r>
      <w:r w:rsidRPr="00962538">
        <w:rPr>
          <w:rFonts w:cs="Arial"/>
        </w:rPr>
        <w:t xml:space="preserve"> PÓZ</w:t>
      </w:r>
      <w:r>
        <w:rPr>
          <w:rFonts w:cs="Arial"/>
        </w:rPr>
        <w:t xml:space="preserve">, </w:t>
      </w:r>
      <w:r w:rsidRPr="00962538">
        <w:rPr>
          <w:rFonts w:cs="Arial"/>
        </w:rPr>
        <w:t>A</w:t>
      </w:r>
      <w:r>
        <w:rPr>
          <w:rFonts w:cs="Arial"/>
        </w:rPr>
        <w:t>.</w:t>
      </w:r>
      <w:r w:rsidRPr="00962538">
        <w:rPr>
          <w:rFonts w:cs="Arial"/>
        </w:rPr>
        <w:t xml:space="preserve"> P</w:t>
      </w:r>
      <w:r>
        <w:rPr>
          <w:rFonts w:cs="Arial"/>
        </w:rPr>
        <w:t>.</w:t>
      </w:r>
      <w:r w:rsidRPr="00962538">
        <w:rPr>
          <w:rFonts w:cs="Arial"/>
        </w:rPr>
        <w:t xml:space="preserve"> D</w:t>
      </w:r>
      <w:r>
        <w:rPr>
          <w:rFonts w:cs="Arial"/>
        </w:rPr>
        <w:t>.;</w:t>
      </w:r>
      <w:r w:rsidRPr="00962538">
        <w:rPr>
          <w:rFonts w:cs="Arial"/>
        </w:rPr>
        <w:t xml:space="preserve"> GALO</w:t>
      </w:r>
      <w:r>
        <w:rPr>
          <w:rFonts w:cs="Arial"/>
        </w:rPr>
        <w:t>, M.;</w:t>
      </w:r>
      <w:r w:rsidRPr="00962538">
        <w:rPr>
          <w:rFonts w:cs="Arial"/>
        </w:rPr>
        <w:t xml:space="preserve"> SANTOS</w:t>
      </w:r>
      <w:r>
        <w:rPr>
          <w:rFonts w:cs="Arial"/>
        </w:rPr>
        <w:t>, M. C. D.;</w:t>
      </w:r>
      <w:r w:rsidRPr="00962538">
        <w:rPr>
          <w:rFonts w:cs="Arial"/>
        </w:rPr>
        <w:t xml:space="preserve"> OLIVEIRA</w:t>
      </w:r>
      <w:r>
        <w:rPr>
          <w:rFonts w:cs="Arial"/>
        </w:rPr>
        <w:t>, L. C. D</w:t>
      </w:r>
      <w:r w:rsidRPr="00962538">
        <w:rPr>
          <w:rFonts w:cs="Arial"/>
        </w:rPr>
        <w:t>.</w:t>
      </w:r>
      <w:r>
        <w:rPr>
          <w:rFonts w:cs="Arial"/>
        </w:rPr>
        <w:t xml:space="preserve"> </w:t>
      </w:r>
      <w:r w:rsidR="003D7EBF">
        <w:t xml:space="preserve">Acurácia e precisão: revendo os conceitos de forma acurada. </w:t>
      </w:r>
      <w:r w:rsidR="003D7EBF" w:rsidRPr="003D7EBF">
        <w:rPr>
          <w:b/>
          <w:bCs/>
          <w:lang w:val="en-US"/>
        </w:rPr>
        <w:t>Boletim de Ciências Geodésicas</w:t>
      </w:r>
      <w:r w:rsidR="003D7EBF" w:rsidRPr="003D7EBF">
        <w:rPr>
          <w:lang w:val="en-US"/>
        </w:rPr>
        <w:t>, v. 15, n. 3, 2009.</w:t>
      </w:r>
      <w:r w:rsidR="003D7EBF" w:rsidRPr="00962538">
        <w:rPr>
          <w:rFonts w:cs="Arial"/>
          <w:lang w:val="en-US"/>
        </w:rPr>
        <w:t xml:space="preserve"> </w:t>
      </w:r>
    </w:p>
    <w:p w14:paraId="3B319E17" w14:textId="77777777" w:rsidR="003D7EBF" w:rsidRDefault="00EA4EA9" w:rsidP="000E0BFF">
      <w:pPr>
        <w:ind w:firstLine="0"/>
        <w:rPr>
          <w:rFonts w:cs="Arial"/>
          <w:lang w:val="en-US"/>
        </w:rPr>
      </w:pPr>
      <w:r w:rsidRPr="00962538">
        <w:rPr>
          <w:rFonts w:cs="Arial"/>
          <w:lang w:val="en-US"/>
        </w:rPr>
        <w:t xml:space="preserve">MOORE, D. S. </w:t>
      </w:r>
      <w:r w:rsidR="003D7EBF" w:rsidRPr="003D7EBF">
        <w:rPr>
          <w:b/>
          <w:bCs/>
          <w:lang w:val="en-US"/>
        </w:rPr>
        <w:t>The basic practice of statistics</w:t>
      </w:r>
      <w:r w:rsidR="003D7EBF" w:rsidRPr="003D7EBF">
        <w:rPr>
          <w:lang w:val="en-US"/>
        </w:rPr>
        <w:t xml:space="preserve">. </w:t>
      </w:r>
      <w:r w:rsidR="003D7EBF" w:rsidRPr="00BC5EC1">
        <w:rPr>
          <w:lang w:val="en-US"/>
        </w:rPr>
        <w:t>New York: WH Freeman, 2007.</w:t>
      </w:r>
      <w:r w:rsidR="003D7EBF">
        <w:rPr>
          <w:rFonts w:cs="Arial"/>
          <w:lang w:val="en-US"/>
        </w:rPr>
        <w:t xml:space="preserve"> </w:t>
      </w:r>
    </w:p>
    <w:p w14:paraId="3BA59E24" w14:textId="77777777" w:rsidR="006156AB" w:rsidRDefault="00A4467B" w:rsidP="000E0BFF">
      <w:pPr>
        <w:ind w:firstLine="0"/>
        <w:rPr>
          <w:rFonts w:cs="Arial"/>
          <w:lang w:val="en-US"/>
        </w:rPr>
      </w:pPr>
      <w:r>
        <w:rPr>
          <w:rFonts w:cs="Arial"/>
          <w:lang w:val="en-US"/>
        </w:rPr>
        <w:lastRenderedPageBreak/>
        <w:t xml:space="preserve">NEWMAN, D.; </w:t>
      </w:r>
      <w:r w:rsidRPr="00A4467B">
        <w:rPr>
          <w:lang w:val="en-US"/>
        </w:rPr>
        <w:t>LAU</w:t>
      </w:r>
      <w:r>
        <w:rPr>
          <w:lang w:val="en-US"/>
        </w:rPr>
        <w:t>, J. H.</w:t>
      </w:r>
      <w:r w:rsidRPr="00A4467B">
        <w:rPr>
          <w:lang w:val="en-US"/>
        </w:rPr>
        <w:t>; GRIESER</w:t>
      </w:r>
      <w:r>
        <w:rPr>
          <w:lang w:val="en-US"/>
        </w:rPr>
        <w:t>, K.</w:t>
      </w:r>
      <w:r w:rsidRPr="00A4467B">
        <w:rPr>
          <w:lang w:val="en-US"/>
        </w:rPr>
        <w:t>; BALDWIN</w:t>
      </w:r>
      <w:r>
        <w:rPr>
          <w:lang w:val="en-US"/>
        </w:rPr>
        <w:t>, T</w:t>
      </w:r>
      <w:r w:rsidR="00033948" w:rsidRPr="004542CC">
        <w:rPr>
          <w:rFonts w:cs="Arial"/>
          <w:lang w:val="en-US"/>
        </w:rPr>
        <w:t xml:space="preserve">. </w:t>
      </w:r>
      <w:r w:rsidR="006156AB" w:rsidRPr="006156AB">
        <w:rPr>
          <w:lang w:val="en-US"/>
        </w:rPr>
        <w:t xml:space="preserve">Automatic evaluation of topic coherence. In: </w:t>
      </w:r>
      <w:r w:rsidR="006156AB" w:rsidRPr="006156AB">
        <w:rPr>
          <w:b/>
          <w:bCs/>
          <w:lang w:val="en-US"/>
        </w:rPr>
        <w:t>Human Language Technologies: The 2010 Annual Conference of the North American Chapter of the Association for Computational Linguistics</w:t>
      </w:r>
      <w:r w:rsidR="006156AB" w:rsidRPr="006156AB">
        <w:rPr>
          <w:lang w:val="en-US"/>
        </w:rPr>
        <w:t>. Association for Computational Linguistics, 2010. p. 100-108.</w:t>
      </w:r>
      <w:r w:rsidR="006156AB" w:rsidRPr="006F48A8">
        <w:rPr>
          <w:rFonts w:cs="Arial"/>
          <w:lang w:val="en-US"/>
        </w:rPr>
        <w:t xml:space="preserve"> </w:t>
      </w:r>
    </w:p>
    <w:p w14:paraId="39B99C45" w14:textId="77777777" w:rsidR="00BB4D96" w:rsidRDefault="007100A9" w:rsidP="000E0BFF">
      <w:pPr>
        <w:ind w:firstLine="0"/>
        <w:rPr>
          <w:rFonts w:cs="Arial"/>
        </w:rPr>
      </w:pPr>
      <w:r w:rsidRPr="006F48A8">
        <w:rPr>
          <w:rFonts w:cs="Arial"/>
          <w:lang w:val="en-US"/>
        </w:rPr>
        <w:t>N</w:t>
      </w:r>
      <w:r>
        <w:rPr>
          <w:rFonts w:cs="Arial"/>
          <w:lang w:val="en-US"/>
        </w:rPr>
        <w:t>G</w:t>
      </w:r>
      <w:r w:rsidRPr="006F48A8">
        <w:rPr>
          <w:rFonts w:cs="Arial"/>
          <w:lang w:val="en-US"/>
        </w:rPr>
        <w:t xml:space="preserve">, H. T.; </w:t>
      </w:r>
      <w:r w:rsidR="00451DC3" w:rsidRPr="006F48A8">
        <w:rPr>
          <w:rFonts w:cs="Arial"/>
          <w:lang w:val="en-US"/>
        </w:rPr>
        <w:t>WU, S. M.; BRISCOE, T.; HADIWINOTO, C.; SUSANTO, R. H.; BRYANT</w:t>
      </w:r>
      <w:r w:rsidRPr="006F48A8">
        <w:rPr>
          <w:rFonts w:cs="Arial"/>
          <w:lang w:val="en-US"/>
        </w:rPr>
        <w:t xml:space="preserve">, C. </w:t>
      </w:r>
      <w:r w:rsidR="00BB4D96" w:rsidRPr="00BB4D96">
        <w:rPr>
          <w:lang w:val="en-US"/>
        </w:rPr>
        <w:t xml:space="preserve">The CoNLL-2014 Shared Task on Grammatical Error Correction. </w:t>
      </w:r>
      <w:r w:rsidR="00BB4D96">
        <w:t xml:space="preserve">In: </w:t>
      </w:r>
      <w:r w:rsidR="00BB4D96">
        <w:rPr>
          <w:b/>
          <w:bCs/>
        </w:rPr>
        <w:t>CoNLL Shared Task</w:t>
      </w:r>
      <w:r w:rsidR="00BB4D96">
        <w:t>. 2014. p. 1-14.</w:t>
      </w:r>
      <w:r w:rsidR="00BB4D96" w:rsidRPr="002A2F96">
        <w:rPr>
          <w:rFonts w:cs="Arial"/>
        </w:rPr>
        <w:t xml:space="preserve"> </w:t>
      </w:r>
    </w:p>
    <w:p w14:paraId="02E5D018" w14:textId="1FCFE067" w:rsidR="00033948" w:rsidRPr="00BD22B7" w:rsidRDefault="00033948" w:rsidP="000E0BFF">
      <w:pPr>
        <w:ind w:firstLine="0"/>
        <w:rPr>
          <w:rFonts w:cs="Arial"/>
          <w:lang w:val="en-US"/>
        </w:rPr>
      </w:pPr>
      <w:r w:rsidRPr="002A2F96">
        <w:rPr>
          <w:rFonts w:cs="Arial"/>
        </w:rPr>
        <w:t xml:space="preserve">NOBRE, J. C. S.; PELLEGRINO, S. R. M. </w:t>
      </w:r>
      <w:r w:rsidRPr="00BD22B7">
        <w:rPr>
          <w:rFonts w:cs="Arial"/>
        </w:rPr>
        <w:t>Avaliador Automático de Coesão Textual em Redação Dissertativa - AVAC</w:t>
      </w:r>
      <w:r w:rsidRPr="002A2F96">
        <w:rPr>
          <w:rFonts w:cs="Arial"/>
        </w:rPr>
        <w:t>.</w:t>
      </w:r>
      <w:r w:rsidR="00BD22B7">
        <w:rPr>
          <w:rFonts w:cs="Arial"/>
        </w:rPr>
        <w:t xml:space="preserve"> </w:t>
      </w:r>
      <w:r w:rsidR="00BD22B7" w:rsidRPr="00BD22B7">
        <w:rPr>
          <w:lang w:val="en-US"/>
        </w:rPr>
        <w:t xml:space="preserve">In: </w:t>
      </w:r>
      <w:r w:rsidR="00BD22B7" w:rsidRPr="00BD22B7">
        <w:rPr>
          <w:b/>
          <w:bCs/>
          <w:lang w:val="en-US"/>
        </w:rPr>
        <w:t>Brazilian Symposium on Computers in Education (Simpósio Brasileiro de Informática na Educação-SBIE)</w:t>
      </w:r>
      <w:r w:rsidR="00BD22B7">
        <w:rPr>
          <w:bCs/>
          <w:lang w:val="en-US"/>
        </w:rPr>
        <w:t>.</w:t>
      </w:r>
      <w:r w:rsidRPr="00BD22B7">
        <w:rPr>
          <w:rFonts w:cs="Arial"/>
          <w:lang w:val="en-US"/>
        </w:rPr>
        <w:t xml:space="preserve"> 2010.</w:t>
      </w:r>
    </w:p>
    <w:p w14:paraId="3E7B567B" w14:textId="77777777" w:rsidR="00764F19" w:rsidRDefault="00764F19" w:rsidP="000E0BFF">
      <w:pPr>
        <w:ind w:firstLine="0"/>
        <w:rPr>
          <w:rFonts w:cs="Arial"/>
          <w:lang w:val="en-US"/>
        </w:rPr>
      </w:pPr>
      <w:r w:rsidRPr="002D0E82">
        <w:rPr>
          <w:rFonts w:cs="Arial"/>
          <w:lang w:val="en-US"/>
        </w:rPr>
        <w:t>PERSING, I.; NG</w:t>
      </w:r>
      <w:r w:rsidR="002D0E82">
        <w:rPr>
          <w:rFonts w:cs="Arial"/>
          <w:lang w:val="en-US"/>
        </w:rPr>
        <w:t xml:space="preserve">, V. </w:t>
      </w:r>
      <w:r w:rsidRPr="00764F19">
        <w:rPr>
          <w:lang w:val="en-US"/>
        </w:rPr>
        <w:t xml:space="preserve">Modeling Prompt Adherence in Student Essays. </w:t>
      </w:r>
      <w:r w:rsidRPr="00BC5EC1">
        <w:rPr>
          <w:lang w:val="en-US"/>
        </w:rPr>
        <w:t xml:space="preserve">In: </w:t>
      </w:r>
      <w:r w:rsidRPr="00BC5EC1">
        <w:rPr>
          <w:b/>
          <w:bCs/>
          <w:lang w:val="en-US"/>
        </w:rPr>
        <w:t>ACL (1)</w:t>
      </w:r>
      <w:r w:rsidRPr="00BC5EC1">
        <w:rPr>
          <w:lang w:val="en-US"/>
        </w:rPr>
        <w:t>. 2014. p. 1534-1543.</w:t>
      </w:r>
      <w:r>
        <w:rPr>
          <w:rFonts w:cs="Arial"/>
          <w:lang w:val="en-US"/>
        </w:rPr>
        <w:t xml:space="preserve"> </w:t>
      </w:r>
    </w:p>
    <w:p w14:paraId="7AAA4E75" w14:textId="1CB1833A" w:rsidR="003A69EB" w:rsidRPr="00E420A6" w:rsidRDefault="002F2C7C" w:rsidP="000E0BFF">
      <w:pPr>
        <w:ind w:firstLine="0"/>
        <w:rPr>
          <w:rFonts w:cs="Arial"/>
          <w:lang w:val="en-US"/>
        </w:rPr>
      </w:pPr>
      <w:r>
        <w:rPr>
          <w:rFonts w:cs="Arial"/>
          <w:lang w:val="en-US"/>
        </w:rPr>
        <w:t xml:space="preserve">PERSON CANADA. </w:t>
      </w:r>
      <w:r w:rsidRPr="00A4467B">
        <w:rPr>
          <w:rFonts w:cs="Arial"/>
          <w:b/>
          <w:lang w:val="en-US"/>
        </w:rPr>
        <w:t>In Search of Clear Writing: A Use and Assessment of the Fog Index</w:t>
      </w:r>
      <w:r>
        <w:rPr>
          <w:rFonts w:cs="Arial"/>
          <w:lang w:val="en-US"/>
        </w:rPr>
        <w:t xml:space="preserve">. </w:t>
      </w:r>
      <w:r w:rsidRPr="00E420A6">
        <w:rPr>
          <w:rFonts w:cs="Arial"/>
          <w:lang w:val="en-US"/>
        </w:rPr>
        <w:t>2009.</w:t>
      </w:r>
    </w:p>
    <w:p w14:paraId="7290E0E0" w14:textId="77777777" w:rsidR="003A69EB" w:rsidRPr="00517B9C" w:rsidRDefault="003A69EB" w:rsidP="000E0BFF">
      <w:pPr>
        <w:ind w:firstLine="0"/>
        <w:rPr>
          <w:rFonts w:cs="Arial"/>
          <w:lang w:val="en-US"/>
        </w:rPr>
      </w:pPr>
      <w:r w:rsidRPr="00E420A6">
        <w:rPr>
          <w:rFonts w:eastAsia="MS Mincho"/>
          <w:lang w:val="en-US"/>
        </w:rPr>
        <w:t>PINHEIRO, A.; FERREIRA, R.; FERREIRA, M. A. D.; ROLIM, V. B.</w:t>
      </w:r>
      <w:r w:rsidR="00517B9C" w:rsidRPr="00E420A6">
        <w:rPr>
          <w:rFonts w:eastAsia="MS Mincho"/>
          <w:lang w:val="en-US"/>
        </w:rPr>
        <w:t xml:space="preserve">; </w:t>
      </w:r>
      <w:r w:rsidR="00B4532C" w:rsidRPr="00E420A6">
        <w:rPr>
          <w:rFonts w:eastAsia="MS Mincho"/>
          <w:lang w:val="en-US"/>
        </w:rPr>
        <w:t>TENÓRIO</w:t>
      </w:r>
      <w:r w:rsidR="00517B9C" w:rsidRPr="00E420A6">
        <w:rPr>
          <w:rFonts w:eastAsia="MS Mincho"/>
          <w:lang w:val="en-US"/>
        </w:rPr>
        <w:t>, J. V. S.</w:t>
      </w:r>
      <w:r w:rsidR="006B1E16" w:rsidRPr="00E420A6">
        <w:rPr>
          <w:rFonts w:eastAsia="MS Mincho"/>
          <w:lang w:val="en-US"/>
        </w:rPr>
        <w:t xml:space="preserve"> </w:t>
      </w:r>
      <w:r w:rsidR="006B1E16" w:rsidRPr="004E1137">
        <w:rPr>
          <w:rFonts w:eastAsia="MS Mincho"/>
          <w:lang w:val="en-US"/>
        </w:rPr>
        <w:t>Statistical and Semantic Features to Measure Sentence Similarity in Portuguese</w:t>
      </w:r>
      <w:r w:rsidR="006B1E16" w:rsidRPr="00E420A6">
        <w:rPr>
          <w:rFonts w:eastAsia="MS Mincho"/>
          <w:lang w:val="en-US"/>
        </w:rPr>
        <w:t xml:space="preserve">. </w:t>
      </w:r>
      <w:r w:rsidR="006B1E16" w:rsidRPr="00517B9C">
        <w:rPr>
          <w:rFonts w:eastAsia="MS Mincho"/>
          <w:lang w:val="en-US"/>
        </w:rPr>
        <w:t>2017.</w:t>
      </w:r>
    </w:p>
    <w:p w14:paraId="2277ABD9" w14:textId="77777777" w:rsidR="004E1137" w:rsidRDefault="0035295E" w:rsidP="000E0BFF">
      <w:pPr>
        <w:ind w:firstLine="0"/>
        <w:rPr>
          <w:rFonts w:cs="Arial"/>
          <w:lang w:val="en-US"/>
        </w:rPr>
      </w:pPr>
      <w:r>
        <w:rPr>
          <w:rFonts w:cs="Arial"/>
          <w:lang w:val="en-GB"/>
        </w:rPr>
        <w:t>S</w:t>
      </w:r>
      <w:r w:rsidRPr="0035295E">
        <w:rPr>
          <w:rFonts w:cs="Arial"/>
          <w:lang w:val="en-GB"/>
        </w:rPr>
        <w:t>alton</w:t>
      </w:r>
      <w:r>
        <w:rPr>
          <w:rFonts w:cs="Arial"/>
          <w:lang w:val="en-GB"/>
        </w:rPr>
        <w:t xml:space="preserve"> </w:t>
      </w:r>
      <w:r w:rsidRPr="0035295E">
        <w:rPr>
          <w:rFonts w:cs="Arial"/>
          <w:lang w:val="en-GB"/>
        </w:rPr>
        <w:t>G.</w:t>
      </w:r>
      <w:r>
        <w:rPr>
          <w:rFonts w:cs="Arial"/>
          <w:lang w:val="en-GB"/>
        </w:rPr>
        <w:t xml:space="preserve">; </w:t>
      </w:r>
      <w:r w:rsidRPr="0035295E">
        <w:rPr>
          <w:rFonts w:cs="Arial"/>
          <w:lang w:val="en-GB"/>
        </w:rPr>
        <w:t>Yang</w:t>
      </w:r>
      <w:r>
        <w:rPr>
          <w:rFonts w:cs="Arial"/>
          <w:lang w:val="en-GB"/>
        </w:rPr>
        <w:t xml:space="preserve">, </w:t>
      </w:r>
      <w:r w:rsidRPr="0035295E">
        <w:rPr>
          <w:rFonts w:cs="Arial"/>
          <w:lang w:val="en-GB"/>
        </w:rPr>
        <w:t xml:space="preserve">C.S. </w:t>
      </w:r>
      <w:r w:rsidR="004E1137" w:rsidRPr="004E1137">
        <w:rPr>
          <w:lang w:val="en-US"/>
        </w:rPr>
        <w:t xml:space="preserve">On the specification of term values in automatic indexing. </w:t>
      </w:r>
      <w:r w:rsidR="004E1137" w:rsidRPr="004E1137">
        <w:rPr>
          <w:b/>
          <w:bCs/>
          <w:lang w:val="en-US"/>
        </w:rPr>
        <w:t>Journal of documentation</w:t>
      </w:r>
      <w:r w:rsidR="004E1137" w:rsidRPr="004E1137">
        <w:rPr>
          <w:lang w:val="en-US"/>
        </w:rPr>
        <w:t>, v. 29, n. 4, p. 351-372, 1973.</w:t>
      </w:r>
      <w:r w:rsidR="004E1137" w:rsidRPr="00E420A6">
        <w:rPr>
          <w:rFonts w:cs="Arial"/>
          <w:lang w:val="en-US"/>
        </w:rPr>
        <w:t xml:space="preserve"> </w:t>
      </w:r>
    </w:p>
    <w:p w14:paraId="1B0AD71C" w14:textId="77777777" w:rsidR="004E1137" w:rsidRDefault="001B6534" w:rsidP="000E0BFF">
      <w:pPr>
        <w:ind w:firstLine="0"/>
        <w:rPr>
          <w:rFonts w:cs="Arial"/>
          <w:lang w:val="en-US"/>
        </w:rPr>
      </w:pPr>
      <w:r w:rsidRPr="00E420A6">
        <w:rPr>
          <w:rFonts w:cs="Arial"/>
          <w:lang w:val="en-US"/>
        </w:rPr>
        <w:t xml:space="preserve">SENTER, R. J.; SMITH, E. A. </w:t>
      </w:r>
      <w:r w:rsidR="004E1137" w:rsidRPr="004E1137">
        <w:rPr>
          <w:b/>
          <w:bCs/>
          <w:lang w:val="en-US"/>
        </w:rPr>
        <w:t>Automated readability index</w:t>
      </w:r>
      <w:r w:rsidR="004E1137" w:rsidRPr="004E1137">
        <w:rPr>
          <w:lang w:val="en-US"/>
        </w:rPr>
        <w:t xml:space="preserve">. </w:t>
      </w:r>
      <w:r w:rsidR="004E1137" w:rsidRPr="00BC5EC1">
        <w:rPr>
          <w:lang w:val="en-US"/>
        </w:rPr>
        <w:t>CINCINNATI UNIV OH, 1967.</w:t>
      </w:r>
      <w:r w:rsidR="004E1137" w:rsidRPr="002A2F96">
        <w:rPr>
          <w:rFonts w:cs="Arial"/>
          <w:lang w:val="en-US"/>
        </w:rPr>
        <w:t xml:space="preserve"> </w:t>
      </w:r>
    </w:p>
    <w:p w14:paraId="462C83E8" w14:textId="77777777" w:rsidR="002B74B7" w:rsidRDefault="002B74B7" w:rsidP="000E0BFF">
      <w:pPr>
        <w:ind w:firstLine="0"/>
        <w:rPr>
          <w:rFonts w:cs="Arial"/>
          <w:lang w:val="en-US"/>
        </w:rPr>
      </w:pPr>
      <w:r w:rsidRPr="008A4AF5">
        <w:rPr>
          <w:lang w:val="en-US"/>
        </w:rPr>
        <w:t>SHERMIS, M. D.</w:t>
      </w:r>
      <w:r>
        <w:rPr>
          <w:lang w:val="en-US"/>
        </w:rPr>
        <w:t>;</w:t>
      </w:r>
      <w:r w:rsidRPr="008A4AF5">
        <w:rPr>
          <w:lang w:val="en-US"/>
        </w:rPr>
        <w:t xml:space="preserve"> BURSTEIN, J.</w:t>
      </w:r>
      <w:r>
        <w:rPr>
          <w:lang w:val="en-US"/>
        </w:rPr>
        <w:t>;</w:t>
      </w:r>
      <w:r w:rsidRPr="008A4AF5">
        <w:rPr>
          <w:lang w:val="en-US"/>
        </w:rPr>
        <w:t xml:space="preserve"> HIGGINS, D.</w:t>
      </w:r>
      <w:r>
        <w:rPr>
          <w:lang w:val="en-US"/>
        </w:rPr>
        <w:t>;</w:t>
      </w:r>
      <w:r w:rsidRPr="008A4AF5">
        <w:rPr>
          <w:lang w:val="en-US"/>
        </w:rPr>
        <w:t xml:space="preserve"> &amp; ZECHNER, K.</w:t>
      </w:r>
      <w:r w:rsidR="00033948" w:rsidRPr="002A2F96">
        <w:rPr>
          <w:rFonts w:cs="Arial"/>
          <w:lang w:val="en-US"/>
        </w:rPr>
        <w:t xml:space="preserve"> </w:t>
      </w:r>
      <w:r w:rsidRPr="002B74B7">
        <w:rPr>
          <w:lang w:val="en-US"/>
        </w:rPr>
        <w:t xml:space="preserve">Automated essay scoring: Writing assessment and instruction. </w:t>
      </w:r>
      <w:r w:rsidRPr="00BC5EC1">
        <w:rPr>
          <w:b/>
          <w:bCs/>
          <w:lang w:val="en-US"/>
        </w:rPr>
        <w:t>International encyclopedia of education</w:t>
      </w:r>
      <w:r w:rsidRPr="00BC5EC1">
        <w:rPr>
          <w:lang w:val="en-US"/>
        </w:rPr>
        <w:t>, v. 4, n. 1, p. 20-26, 2010.</w:t>
      </w:r>
      <w:r w:rsidRPr="00A4467B">
        <w:rPr>
          <w:rFonts w:cs="Arial"/>
          <w:lang w:val="en-US"/>
        </w:rPr>
        <w:t xml:space="preserve"> </w:t>
      </w:r>
    </w:p>
    <w:p w14:paraId="5BF4B2CD" w14:textId="34CD3B6A" w:rsidR="00EA5E19" w:rsidRPr="008D274B" w:rsidRDefault="00EA5E19" w:rsidP="000E0BFF">
      <w:pPr>
        <w:ind w:firstLine="0"/>
        <w:rPr>
          <w:rFonts w:cs="Arial"/>
          <w:lang w:val="en-US"/>
        </w:rPr>
      </w:pPr>
      <w:r w:rsidRPr="00A4467B">
        <w:rPr>
          <w:rFonts w:cs="Arial"/>
          <w:lang w:val="en-US"/>
        </w:rPr>
        <w:t>UMBC</w:t>
      </w:r>
      <w:r w:rsidRPr="00A4467B">
        <w:rPr>
          <w:rFonts w:cs="Arial"/>
          <w:b/>
          <w:lang w:val="en-US"/>
        </w:rPr>
        <w:t xml:space="preserve">. </w:t>
      </w:r>
      <w:r w:rsidRPr="006C5A97">
        <w:rPr>
          <w:rFonts w:cs="Arial"/>
          <w:lang w:val="en-US"/>
        </w:rPr>
        <w:t>Graph of relations project</w:t>
      </w:r>
      <w:r w:rsidRPr="000D2487">
        <w:rPr>
          <w:rFonts w:cs="Arial"/>
          <w:lang w:val="en-US"/>
        </w:rPr>
        <w:t xml:space="preserve">. </w:t>
      </w:r>
      <w:r w:rsidR="00D96BF4" w:rsidRPr="008D274B">
        <w:rPr>
          <w:rFonts w:cs="Arial"/>
          <w:lang w:val="en-US"/>
        </w:rPr>
        <w:t>2013.</w:t>
      </w:r>
    </w:p>
    <w:p w14:paraId="5B42D940" w14:textId="77777777" w:rsidR="00ED56A6" w:rsidRDefault="00A27608" w:rsidP="000E0BFF">
      <w:pPr>
        <w:ind w:firstLine="0"/>
        <w:rPr>
          <w:rStyle w:val="fontstyle01"/>
          <w:rFonts w:ascii="Arial" w:hAnsi="Arial" w:cs="Arial"/>
          <w:b w:val="0"/>
          <w:sz w:val="24"/>
          <w:szCs w:val="24"/>
          <w:lang w:val="en-US"/>
        </w:rPr>
      </w:pPr>
      <w:r w:rsidRPr="004430A2">
        <w:rPr>
          <w:rFonts w:cs="Arial"/>
          <w:lang w:val="en-US"/>
        </w:rPr>
        <w:t xml:space="preserve">VILLALON, J. J.; CALVO, R. A. </w:t>
      </w:r>
      <w:r w:rsidR="00ED56A6" w:rsidRPr="004430A2">
        <w:rPr>
          <w:lang w:val="en-US"/>
        </w:rPr>
        <w:t xml:space="preserve">Concept extraction from student essays, towards concept map mining. </w:t>
      </w:r>
      <w:r w:rsidR="00ED56A6" w:rsidRPr="00ED56A6">
        <w:rPr>
          <w:lang w:val="en-US"/>
        </w:rPr>
        <w:t xml:space="preserve">In: </w:t>
      </w:r>
      <w:r w:rsidR="00ED56A6" w:rsidRPr="00ED56A6">
        <w:rPr>
          <w:b/>
          <w:bCs/>
          <w:lang w:val="en-US"/>
        </w:rPr>
        <w:t>Advanced Learning Technologies, 2009. ICALT 2009. Ninth IEEE International Conference on</w:t>
      </w:r>
      <w:r w:rsidR="00ED56A6" w:rsidRPr="00ED56A6">
        <w:rPr>
          <w:lang w:val="en-US"/>
        </w:rPr>
        <w:t>. IEEE, 2009. p. 221-225.</w:t>
      </w:r>
      <w:r w:rsidR="00ED56A6" w:rsidRPr="0021705B">
        <w:rPr>
          <w:rStyle w:val="fontstyle01"/>
          <w:rFonts w:ascii="Arial" w:hAnsi="Arial" w:cs="Arial"/>
          <w:b w:val="0"/>
          <w:sz w:val="24"/>
          <w:szCs w:val="24"/>
          <w:lang w:val="en-US"/>
        </w:rPr>
        <w:t xml:space="preserve"> </w:t>
      </w:r>
    </w:p>
    <w:p w14:paraId="13335B5C" w14:textId="77777777" w:rsidR="00ED56A6" w:rsidRDefault="00A957FD" w:rsidP="00ED56A6">
      <w:pPr>
        <w:ind w:firstLine="0"/>
        <w:rPr>
          <w:rFonts w:cs="Arial"/>
          <w:color w:val="1A1A1A"/>
          <w:sz w:val="26"/>
          <w:szCs w:val="26"/>
          <w:lang w:val="en-US"/>
        </w:rPr>
      </w:pPr>
      <w:r w:rsidRPr="0021705B">
        <w:rPr>
          <w:rStyle w:val="fontstyle01"/>
          <w:rFonts w:ascii="Arial" w:hAnsi="Arial" w:cs="Arial"/>
          <w:b w:val="0"/>
          <w:sz w:val="24"/>
          <w:szCs w:val="24"/>
          <w:lang w:val="en-US"/>
        </w:rPr>
        <w:t>WARSCHAUER, M.</w:t>
      </w:r>
      <w:r w:rsidR="0021705B">
        <w:rPr>
          <w:rStyle w:val="fontstyle01"/>
          <w:rFonts w:ascii="Arial" w:hAnsi="Arial" w:cs="Arial"/>
          <w:b w:val="0"/>
          <w:sz w:val="24"/>
          <w:szCs w:val="24"/>
          <w:lang w:val="en-US"/>
        </w:rPr>
        <w:t>;</w:t>
      </w:r>
      <w:r w:rsidRPr="0021705B">
        <w:rPr>
          <w:rStyle w:val="fontstyle01"/>
          <w:rFonts w:ascii="Arial" w:hAnsi="Arial" w:cs="Arial"/>
          <w:b w:val="0"/>
          <w:sz w:val="24"/>
          <w:szCs w:val="24"/>
          <w:lang w:val="en-US"/>
        </w:rPr>
        <w:t xml:space="preserve"> WARE, P. </w:t>
      </w:r>
      <w:r w:rsidR="00ED56A6" w:rsidRPr="00ED56A6">
        <w:rPr>
          <w:lang w:val="en-US"/>
        </w:rPr>
        <w:t xml:space="preserve">Automated writing evaluation: Defining the classroom research agenda. </w:t>
      </w:r>
      <w:r w:rsidR="00ED56A6" w:rsidRPr="00ED56A6">
        <w:rPr>
          <w:b/>
          <w:bCs/>
          <w:lang w:val="en-US"/>
        </w:rPr>
        <w:t>Language teaching research</w:t>
      </w:r>
      <w:r w:rsidR="00ED56A6" w:rsidRPr="00ED56A6">
        <w:rPr>
          <w:lang w:val="en-US"/>
        </w:rPr>
        <w:t>, v. 10, n. 2, p. 157-180, 2006.</w:t>
      </w:r>
      <w:r w:rsidR="00ED56A6">
        <w:rPr>
          <w:rFonts w:cs="Arial"/>
          <w:color w:val="1A1A1A"/>
          <w:sz w:val="26"/>
          <w:szCs w:val="26"/>
          <w:lang w:val="en-US"/>
        </w:rPr>
        <w:t xml:space="preserve"> </w:t>
      </w:r>
    </w:p>
    <w:p w14:paraId="07F7A5EF" w14:textId="7085D94D" w:rsidR="00A66C1A" w:rsidRDefault="00A66C1A" w:rsidP="00ED56A6">
      <w:pPr>
        <w:ind w:firstLine="0"/>
        <w:rPr>
          <w:lang w:val="en-US"/>
        </w:rPr>
      </w:pPr>
      <w:r>
        <w:rPr>
          <w:rFonts w:cs="Arial"/>
          <w:color w:val="1A1A1A"/>
          <w:sz w:val="26"/>
          <w:szCs w:val="26"/>
          <w:lang w:val="en-US"/>
        </w:rPr>
        <w:lastRenderedPageBreak/>
        <w:t xml:space="preserve">XUE, B.; </w:t>
      </w:r>
      <w:r w:rsidRPr="00A66C1A">
        <w:rPr>
          <w:rFonts w:cs="Arial"/>
          <w:color w:val="1A1A1A"/>
          <w:sz w:val="26"/>
          <w:szCs w:val="26"/>
          <w:lang w:val="en-US"/>
        </w:rPr>
        <w:t>FU</w:t>
      </w:r>
      <w:r>
        <w:rPr>
          <w:rFonts w:cs="Arial"/>
          <w:color w:val="1A1A1A"/>
          <w:sz w:val="26"/>
          <w:szCs w:val="26"/>
          <w:lang w:val="en-US"/>
        </w:rPr>
        <w:t>, C.;</w:t>
      </w:r>
      <w:r w:rsidRPr="00A66C1A">
        <w:rPr>
          <w:rFonts w:cs="Arial"/>
          <w:color w:val="1A1A1A"/>
          <w:sz w:val="26"/>
          <w:szCs w:val="26"/>
          <w:lang w:val="en-US"/>
        </w:rPr>
        <w:t xml:space="preserve"> SHAOBIN</w:t>
      </w:r>
      <w:r>
        <w:rPr>
          <w:rFonts w:cs="Arial"/>
          <w:color w:val="1A1A1A"/>
          <w:sz w:val="26"/>
          <w:szCs w:val="26"/>
          <w:lang w:val="en-US"/>
        </w:rPr>
        <w:t>, Z.</w:t>
      </w:r>
      <w:r w:rsidRPr="00A66C1A">
        <w:rPr>
          <w:rFonts w:cs="Arial"/>
          <w:color w:val="1A1A1A"/>
          <w:sz w:val="26"/>
          <w:szCs w:val="26"/>
          <w:lang w:val="en-US"/>
        </w:rPr>
        <w:t xml:space="preserve"> </w:t>
      </w:r>
      <w:r w:rsidR="00ED56A6" w:rsidRPr="00ED56A6">
        <w:rPr>
          <w:lang w:val="en-US"/>
        </w:rPr>
        <w:t xml:space="preserve">A study on sentiment computing and classification of sina weibo with word2vec. In: </w:t>
      </w:r>
      <w:r w:rsidR="00ED56A6" w:rsidRPr="00ED56A6">
        <w:rPr>
          <w:b/>
          <w:bCs/>
          <w:lang w:val="en-US"/>
        </w:rPr>
        <w:t>Big Data (BigData Congress), 2014 IEEE International Congress on</w:t>
      </w:r>
      <w:r w:rsidR="00ED56A6" w:rsidRPr="00ED56A6">
        <w:rPr>
          <w:lang w:val="en-US"/>
        </w:rPr>
        <w:t>. IEEE, 2014. p. 358-363.</w:t>
      </w:r>
    </w:p>
    <w:p w14:paraId="262071E4" w14:textId="45BDF9D7" w:rsidR="00A17DE6" w:rsidRDefault="00A17DE6">
      <w:pPr>
        <w:spacing w:before="0" w:after="160" w:line="259" w:lineRule="auto"/>
        <w:ind w:firstLine="0"/>
        <w:jc w:val="left"/>
        <w:rPr>
          <w:lang w:val="en-US"/>
        </w:rPr>
      </w:pPr>
      <w:r>
        <w:rPr>
          <w:lang w:val="en-US"/>
        </w:rPr>
        <w:br w:type="page"/>
      </w:r>
    </w:p>
    <w:p w14:paraId="242687EC" w14:textId="35F552DD" w:rsidR="00A17DE6" w:rsidRPr="00D0797F" w:rsidRDefault="00A17DE6" w:rsidP="00D0797F">
      <w:pPr>
        <w:pStyle w:val="TtuloCapaABNT"/>
      </w:pPr>
      <w:r w:rsidRPr="00D0797F">
        <w:lastRenderedPageBreak/>
        <w:t xml:space="preserve">Anexo I </w:t>
      </w:r>
      <w:r w:rsidRPr="00D0797F">
        <w:softHyphen/>
        <w:t>– Redação com um Alto Grau de coesão textual</w:t>
      </w:r>
    </w:p>
    <w:p w14:paraId="38F18391" w14:textId="4EE17799" w:rsidR="00A17DE6" w:rsidRDefault="009774A6" w:rsidP="00A17DE6">
      <w:r w:rsidRPr="009774A6">
        <w:t>Hoje, mais do que nunca, podemos dizer que o Brasil está dividido. É comum em todos os países democráticos, eleitores que têm posições divergentes, mas o que se vê no Brasil são grupos com determinada ideologia em "pé de guerra", defendendo o que pensam ser "o melhor para o Brasil". O fracasso de um é comemorado pelo outro. Sair vestido de vermelho é um chamado à guerra e o que salva o verde e amarelo é a nossa bandeira, caso contrário, seria perigoso usar tais cores. Deixamos de valorizar a essência para valorizar a ideologia: se é convergente somos amigos, se divergente, inimigos.</w:t>
      </w:r>
    </w:p>
    <w:p w14:paraId="4023DF4D" w14:textId="176224B0" w:rsidR="009774A6" w:rsidRDefault="009774A6" w:rsidP="00A17DE6">
      <w:r w:rsidRPr="009774A6">
        <w:t>Isso, claro, chega às escolas e o que fazer? Os professores - e tal profissional deve ser muito respeitado - não podem se calarem enquanto o Brasil porta afora está a beira de uma guerra civil. Não é só nos jornais que podemos ter informações do nosso país, hoje, o Brasil inteiro discute sobre política: em praças, restaurantes, bibliotecas e escolas! O professor não está na escola apenas para ler um livro de Geografia - sem desprezo a disciplina, o professor deve e, sem duvidas, pode desenvolver um senso crítico em seu aluno. Obviamente os pais vão se queixar se a opinião do educador for diferente e sairão pedindo leis que blindem a ideologia de seus filhos, porém, o que se faz em casa? Os pais que acusam professores de fazerem uma "lavagem cerebral" na cabeça dos jovens não o fazem dentro de casa? Sim. O que ocorre dentro das escolas não é pior do que acontece dentro de casa: pais com determinada ideologia política impõe ao seus filhos que sigam a mesma ideia. Para exemplo, se um pai petista tivesse como professor de seu filho o Suplicy, acharia essa lei um absurdo.</w:t>
      </w:r>
    </w:p>
    <w:p w14:paraId="68704FE0" w14:textId="591450EF" w:rsidR="00047B01" w:rsidRPr="00341E11" w:rsidRDefault="009774A6" w:rsidP="00956925">
      <w:r w:rsidRPr="009774A6">
        <w:t>Portanto, esse PL só irá jogar sal em uma ferida que está tentando cicatrizar: a divisão do Brasil. Com respeito ao Senador Malta, o Congresso deveria se preocupar em unificar o povo brasileiro e não o contrário. Os professores já são desprezados pelo salário, se ficarem impedidos de opinar o Brasil deixa de ser do povo.</w:t>
      </w:r>
      <w:r w:rsidR="005E0E67">
        <w:rPr>
          <w:rStyle w:val="Refdenotaderodap"/>
        </w:rPr>
        <w:footnoteReference w:id="15"/>
      </w:r>
      <w:r w:rsidR="00956925" w:rsidRPr="00341E11">
        <w:t xml:space="preserve"> </w:t>
      </w:r>
      <w:r w:rsidR="00047B01" w:rsidRPr="00341E11">
        <w:br w:type="page"/>
      </w:r>
    </w:p>
    <w:p w14:paraId="63B94D2E" w14:textId="1F78B9E2" w:rsidR="00047B01" w:rsidRPr="00D0797F" w:rsidRDefault="00047B01" w:rsidP="00047B01">
      <w:pPr>
        <w:pStyle w:val="TtuloCapaABNT"/>
      </w:pPr>
      <w:r w:rsidRPr="00D0797F">
        <w:lastRenderedPageBreak/>
        <w:t>Anexo I</w:t>
      </w:r>
      <w:r>
        <w:t>I</w:t>
      </w:r>
      <w:r w:rsidRPr="00D0797F">
        <w:t xml:space="preserve"> </w:t>
      </w:r>
      <w:r w:rsidRPr="00D0797F">
        <w:softHyphen/>
        <w:t xml:space="preserve">– Redação com um </w:t>
      </w:r>
      <w:r>
        <w:t>BAIXO</w:t>
      </w:r>
      <w:r w:rsidRPr="00D0797F">
        <w:t xml:space="preserve"> Grau de coesão textual</w:t>
      </w:r>
    </w:p>
    <w:p w14:paraId="43E09BEE" w14:textId="77777777" w:rsidR="005C7BD4" w:rsidRDefault="005C7BD4" w:rsidP="00A17DE6">
      <w:r w:rsidRPr="005C7BD4">
        <w:t>Atualmente é muito discutido um problema na questão política que pode ter tido início em meados 1930 com o governo provisório de Getulio Vargas que induzia a população de baixa renda através de propostas educacionais.</w:t>
      </w:r>
    </w:p>
    <w:p w14:paraId="736673A4" w14:textId="77777777" w:rsidR="005C7BD4" w:rsidRDefault="005C7BD4" w:rsidP="00A17DE6">
      <w:r w:rsidRPr="005C7BD4">
        <w:t>A situação abordada refere-se a politicagem introduzida nas instituições de ensino, e com isso podemos citar um fato que ocorre principalmente nas escolas públicas que acontece a partir de um programa chamado Bolsa Família e segundo o MEC 95% dos alunos participantes só frequentam a escola para conseguirem desembolsar os benefícios que o governo oferece as famílias carentes.</w:t>
      </w:r>
    </w:p>
    <w:p w14:paraId="1442DBB4" w14:textId="77777777" w:rsidR="005C7BD4" w:rsidRDefault="005C7BD4" w:rsidP="00A17DE6">
      <w:r w:rsidRPr="005C7BD4">
        <w:t>Outro fato a ser abordado é a questão dos professores introduzirem sua opinião pessoal em questões políticas para favorecer algo ou alguém.</w:t>
      </w:r>
    </w:p>
    <w:p w14:paraId="39441928" w14:textId="0657F9ED" w:rsidR="00D9712C" w:rsidRPr="008D274B" w:rsidRDefault="005C7BD4" w:rsidP="00956925">
      <w:r w:rsidRPr="005C7BD4">
        <w:t>Portanto medidas são necessárias para resolver o impasse e com isso foi criado uma proposta que tem como nome "Escola Sem Partido" onde existe deveres a serem cumpridas pelos educadores. Como cita o filósofo Immanuel Kant "O homem não é nada além daquilo que a educação faz dele" e assim não devemos em hipótese alguma aceitar esses abusos cometidos.</w:t>
      </w:r>
      <w:r w:rsidR="005E0E67">
        <w:rPr>
          <w:rStyle w:val="Refdenotaderodap"/>
        </w:rPr>
        <w:footnoteReference w:id="16"/>
      </w:r>
    </w:p>
    <w:sectPr w:rsidR="00D9712C" w:rsidRPr="008D274B" w:rsidSect="005B385C">
      <w:headerReference w:type="even" r:id="rId21"/>
      <w:headerReference w:type="default" r:id="rId22"/>
      <w:footnotePr>
        <w:numRestart w:val="eachPage"/>
      </w:footnotePr>
      <w:pgSz w:w="11906" w:h="16838"/>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A0DD9" w14:textId="77777777" w:rsidR="00BB1C6E" w:rsidRDefault="00BB1C6E" w:rsidP="007070D5">
      <w:pPr>
        <w:spacing w:before="0" w:after="0" w:line="240" w:lineRule="auto"/>
      </w:pPr>
      <w:r>
        <w:separator/>
      </w:r>
    </w:p>
  </w:endnote>
  <w:endnote w:type="continuationSeparator" w:id="0">
    <w:p w14:paraId="55EB9D3F" w14:textId="77777777" w:rsidR="00BB1C6E" w:rsidRDefault="00BB1C6E" w:rsidP="00707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Univers-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6DB9B" w14:textId="77777777" w:rsidR="00BB1C6E" w:rsidRDefault="00BB1C6E" w:rsidP="007070D5">
      <w:pPr>
        <w:spacing w:before="0" w:after="0" w:line="240" w:lineRule="auto"/>
      </w:pPr>
      <w:r>
        <w:separator/>
      </w:r>
    </w:p>
  </w:footnote>
  <w:footnote w:type="continuationSeparator" w:id="0">
    <w:p w14:paraId="18CC18CC" w14:textId="77777777" w:rsidR="00BB1C6E" w:rsidRDefault="00BB1C6E" w:rsidP="007070D5">
      <w:pPr>
        <w:spacing w:before="0" w:after="0" w:line="240" w:lineRule="auto"/>
      </w:pPr>
      <w:r>
        <w:continuationSeparator/>
      </w:r>
    </w:p>
  </w:footnote>
  <w:footnote w:id="1">
    <w:p w14:paraId="7AE0D8CF" w14:textId="5504A81A" w:rsidR="009B07E0" w:rsidRDefault="009B07E0">
      <w:pPr>
        <w:pStyle w:val="Textodenotaderodap"/>
      </w:pPr>
      <w:r>
        <w:rPr>
          <w:rStyle w:val="Refdenotaderodap"/>
        </w:rPr>
        <w:footnoteRef/>
      </w:r>
      <w:r>
        <w:t xml:space="preserve"> </w:t>
      </w:r>
      <w:r w:rsidRPr="009B07E0">
        <w:t>http://portal.inep.gov.br/web/enem/conteudo-das-provas</w:t>
      </w:r>
    </w:p>
  </w:footnote>
  <w:footnote w:id="2">
    <w:p w14:paraId="6D3AC74E" w14:textId="045B630E" w:rsidR="009B07E0" w:rsidRDefault="009B07E0">
      <w:pPr>
        <w:pStyle w:val="Textodenotaderodap"/>
      </w:pPr>
      <w:r>
        <w:rPr>
          <w:rStyle w:val="Refdenotaderodap"/>
        </w:rPr>
        <w:footnoteRef/>
      </w:r>
      <w:r>
        <w:t xml:space="preserve"> </w:t>
      </w:r>
      <w:r w:rsidRPr="009B07E0">
        <w:t>https://www.infoenem.com.br/wp-content/uploads/2011/12/Redação_Enem1.pdf</w:t>
      </w:r>
    </w:p>
  </w:footnote>
  <w:footnote w:id="3">
    <w:p w14:paraId="1E6C700B" w14:textId="77777777" w:rsidR="00395017" w:rsidRDefault="00395017" w:rsidP="00151AB5">
      <w:pPr>
        <w:pStyle w:val="Textodenotaderodap"/>
      </w:pPr>
      <w:r>
        <w:rPr>
          <w:rStyle w:val="Refdenotaderodap"/>
        </w:rPr>
        <w:footnoteRef/>
      </w:r>
      <w:r>
        <w:t xml:space="preserve"> </w:t>
      </w:r>
      <w:r w:rsidRPr="00640DD4">
        <w:t>http://educacao.uol.com.br/bancoderedacoes</w:t>
      </w:r>
    </w:p>
  </w:footnote>
  <w:footnote w:id="4">
    <w:p w14:paraId="4113195B" w14:textId="77777777" w:rsidR="00395017" w:rsidRDefault="00395017" w:rsidP="00B56300">
      <w:pPr>
        <w:pStyle w:val="Textodenotaderodap"/>
      </w:pPr>
      <w:r>
        <w:rPr>
          <w:rStyle w:val="Refdenotaderodap"/>
        </w:rPr>
        <w:footnoteRef/>
      </w:r>
      <w:r>
        <w:t xml:space="preserve"> </w:t>
      </w:r>
      <w:r w:rsidRPr="00640DD4">
        <w:t>http://educacao.uol.com.br/bancoderedacoes</w:t>
      </w:r>
    </w:p>
  </w:footnote>
  <w:footnote w:id="5">
    <w:p w14:paraId="4E9FC8EC" w14:textId="60F1835A" w:rsidR="00721492" w:rsidRDefault="00721492">
      <w:pPr>
        <w:pStyle w:val="Textodenotaderodap"/>
      </w:pPr>
      <w:r>
        <w:rPr>
          <w:rStyle w:val="Refdenotaderodap"/>
        </w:rPr>
        <w:footnoteRef/>
      </w:r>
      <w:r>
        <w:t xml:space="preserve"> </w:t>
      </w:r>
      <w:r w:rsidRPr="00721492">
        <w:t>https://www.openoffice.org/</w:t>
      </w:r>
    </w:p>
  </w:footnote>
  <w:footnote w:id="6">
    <w:p w14:paraId="338354AD" w14:textId="77777777" w:rsidR="00CA60C2" w:rsidRDefault="00CA60C2" w:rsidP="00CA60C2">
      <w:pPr>
        <w:pStyle w:val="Textodenotaderodap"/>
      </w:pPr>
      <w:r>
        <w:rPr>
          <w:rStyle w:val="Refdenotaderodap"/>
        </w:rPr>
        <w:footnoteRef/>
      </w:r>
      <w:r>
        <w:t xml:space="preserve"> </w:t>
      </w:r>
      <w:r w:rsidRPr="0005715D">
        <w:t>http://cogroo.sourceforge.net/download/current.html</w:t>
      </w:r>
    </w:p>
  </w:footnote>
  <w:footnote w:id="7">
    <w:p w14:paraId="1861D7B1" w14:textId="0551DCA6" w:rsidR="00395017" w:rsidRDefault="00395017">
      <w:pPr>
        <w:pStyle w:val="Textodenotaderodap"/>
      </w:pPr>
      <w:r>
        <w:rPr>
          <w:rStyle w:val="Refdenotaderodap"/>
        </w:rPr>
        <w:footnoteRef/>
      </w:r>
      <w:r>
        <w:t xml:space="preserve"> </w:t>
      </w:r>
      <w:r w:rsidRPr="00F76B7B">
        <w:t>http://comunidade.cogroo.org/grammar;jsessionid=3FA0321B4AC366172395B3A6F5C8AFA3</w:t>
      </w:r>
    </w:p>
  </w:footnote>
  <w:footnote w:id="8">
    <w:p w14:paraId="1BBD0777" w14:textId="275F03DE" w:rsidR="004430A2" w:rsidRDefault="004430A2">
      <w:pPr>
        <w:pStyle w:val="Textodenotaderodap"/>
      </w:pPr>
      <w:r>
        <w:rPr>
          <w:rStyle w:val="Refdenotaderodap"/>
        </w:rPr>
        <w:footnoteRef/>
      </w:r>
      <w:r>
        <w:t xml:space="preserve"> </w:t>
      </w:r>
      <w:r w:rsidRPr="004430A2">
        <w:t>https://educacao.uol.com.br/bancoderedacoes/como-participar.jhtm</w:t>
      </w:r>
    </w:p>
  </w:footnote>
  <w:footnote w:id="9">
    <w:p w14:paraId="7F2DB032" w14:textId="7C73D3FF" w:rsidR="00395017" w:rsidRPr="00654FEB" w:rsidRDefault="00395017">
      <w:pPr>
        <w:pStyle w:val="Textodenotaderodap"/>
      </w:pPr>
      <w:r>
        <w:rPr>
          <w:rStyle w:val="Refdenotaderodap"/>
        </w:rPr>
        <w:footnoteRef/>
      </w:r>
      <w:r>
        <w:t xml:space="preserve"> </w:t>
      </w:r>
      <w:r w:rsidRPr="00A31D1F">
        <w:t>https://educacao.uol.com.br/bancoderedacoes/propostas/forma-fisica-corpo-perfeito-e-consumismo.htm</w:t>
      </w:r>
    </w:p>
  </w:footnote>
  <w:footnote w:id="10">
    <w:p w14:paraId="4BC2F489" w14:textId="77777777" w:rsidR="00395017" w:rsidRDefault="00395017">
      <w:pPr>
        <w:pStyle w:val="Textodenotaderodap"/>
      </w:pPr>
      <w:r>
        <w:rPr>
          <w:rStyle w:val="Refdenotaderodap"/>
        </w:rPr>
        <w:footnoteRef/>
      </w:r>
      <w:r>
        <w:t xml:space="preserve"> </w:t>
      </w:r>
      <w:r w:rsidRPr="00D85003">
        <w:t>https://jsoup.org/</w:t>
      </w:r>
    </w:p>
  </w:footnote>
  <w:footnote w:id="11">
    <w:p w14:paraId="112BFFC4" w14:textId="77777777" w:rsidR="00395017" w:rsidRDefault="00395017">
      <w:pPr>
        <w:pStyle w:val="Textodenotaderodap"/>
      </w:pPr>
      <w:r>
        <w:rPr>
          <w:rStyle w:val="Refdenotaderodap"/>
        </w:rPr>
        <w:footnoteRef/>
      </w:r>
      <w:r>
        <w:t xml:space="preserve"> http://swoogle.umbc.edu/SimService/api.html</w:t>
      </w:r>
    </w:p>
  </w:footnote>
  <w:footnote w:id="12">
    <w:p w14:paraId="46162BD8" w14:textId="5141FCFD" w:rsidR="009B07E0" w:rsidRDefault="009B07E0">
      <w:pPr>
        <w:pStyle w:val="Textodenotaderodap"/>
      </w:pPr>
      <w:r>
        <w:rPr>
          <w:rStyle w:val="Refdenotaderodap"/>
        </w:rPr>
        <w:footnoteRef/>
      </w:r>
      <w:r>
        <w:t xml:space="preserve"> </w:t>
      </w:r>
      <w:r w:rsidRPr="009B07E0">
        <w:t>http://www.mang.canterbury.ac.nz/writing_guide/writing/flesch.shtml</w:t>
      </w:r>
    </w:p>
  </w:footnote>
  <w:footnote w:id="13">
    <w:p w14:paraId="7E98BFF9" w14:textId="35992BA5" w:rsidR="00854B09" w:rsidRDefault="00854B09">
      <w:pPr>
        <w:pStyle w:val="Textodenotaderodap"/>
      </w:pPr>
      <w:r>
        <w:rPr>
          <w:rStyle w:val="Refdenotaderodap"/>
        </w:rPr>
        <w:footnoteRef/>
      </w:r>
      <w:r>
        <w:t xml:space="preserve"> </w:t>
      </w:r>
      <w:r w:rsidR="009B07E0" w:rsidRPr="009B07E0">
        <w:t>http://www.readabilityformulas.com/coleman-liau-readability-formula.php</w:t>
      </w:r>
    </w:p>
  </w:footnote>
  <w:footnote w:id="14">
    <w:p w14:paraId="4B602A7E" w14:textId="4640BA78" w:rsidR="00395017" w:rsidRPr="00654FEB" w:rsidRDefault="00395017">
      <w:pPr>
        <w:pStyle w:val="Textodenotaderodap"/>
      </w:pPr>
      <w:r>
        <w:rPr>
          <w:rStyle w:val="Refdenotaderodap"/>
        </w:rPr>
        <w:footnoteRef/>
      </w:r>
      <w:r>
        <w:t xml:space="preserve"> </w:t>
      </w:r>
      <w:hyperlink r:id="rId1" w:history="1">
        <w:r w:rsidRPr="00F55E36">
          <w:rPr>
            <w:rStyle w:val="Hyperlink"/>
          </w:rPr>
          <w:t>https://1drv.ms/f/s!AgaoZPB3qN0FgQ21cyUFcfaS_Ejk</w:t>
        </w:r>
      </w:hyperlink>
    </w:p>
  </w:footnote>
  <w:footnote w:id="15">
    <w:p w14:paraId="062CDBF2" w14:textId="34C8EADF" w:rsidR="005E0E67" w:rsidRDefault="005E0E67">
      <w:pPr>
        <w:pStyle w:val="Textodenotaderodap"/>
      </w:pPr>
      <w:r>
        <w:rPr>
          <w:rStyle w:val="Refdenotaderodap"/>
        </w:rPr>
        <w:footnoteRef/>
      </w:r>
      <w:r>
        <w:t xml:space="preserve"> </w:t>
      </w:r>
      <w:r w:rsidRPr="005E0E67">
        <w:t>https://educacao.uol.com.br/bancoderedacoes/redacoes/um-brasil-democratico-ainda-com-marcas-da-ditadura.htm</w:t>
      </w:r>
    </w:p>
  </w:footnote>
  <w:footnote w:id="16">
    <w:p w14:paraId="6F4EEEF3" w14:textId="2B2CAD2C" w:rsidR="005E0E67" w:rsidRDefault="005E0E67">
      <w:pPr>
        <w:pStyle w:val="Textodenotaderodap"/>
      </w:pPr>
      <w:r>
        <w:rPr>
          <w:rStyle w:val="Refdenotaderodap"/>
        </w:rPr>
        <w:footnoteRef/>
      </w:r>
      <w:r>
        <w:t xml:space="preserve"> </w:t>
      </w:r>
      <w:r w:rsidRPr="005E0E67">
        <w:t>https://educacao.uol.com.br/bancoderedacoes/redacoes/sem-titulo-097.htm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3B283" w14:textId="77777777" w:rsidR="00287AF5" w:rsidRDefault="00287AF5" w:rsidP="00287AF5">
    <w:pPr>
      <w:pStyle w:val="Cabealho"/>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B95A9" w14:textId="2F64FC0E" w:rsidR="0060125C" w:rsidRDefault="0060125C">
    <w:pPr>
      <w:pStyle w:val="Cabealho"/>
      <w:jc w:val="center"/>
    </w:pPr>
  </w:p>
  <w:p w14:paraId="769E1A5B" w14:textId="77777777" w:rsidR="00F5176F" w:rsidRDefault="00F5176F" w:rsidP="00287AF5">
    <w:pPr>
      <w:pStyle w:val="Cabealho"/>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615200"/>
      <w:docPartObj>
        <w:docPartGallery w:val="Page Numbers (Top of Page)"/>
        <w:docPartUnique/>
      </w:docPartObj>
    </w:sdtPr>
    <w:sdtEndPr/>
    <w:sdtContent>
      <w:p w14:paraId="11150966" w14:textId="43EE0F4D" w:rsidR="005B385C" w:rsidRDefault="005B385C">
        <w:pPr>
          <w:pStyle w:val="Cabealho"/>
          <w:jc w:val="right"/>
        </w:pPr>
        <w:r>
          <w:fldChar w:fldCharType="begin"/>
        </w:r>
        <w:r>
          <w:instrText>PAGE   \* MERGEFORMAT</w:instrText>
        </w:r>
        <w:r>
          <w:fldChar w:fldCharType="separate"/>
        </w:r>
        <w:r w:rsidR="0060125C">
          <w:rPr>
            <w:noProof/>
          </w:rPr>
          <w:t>20</w:t>
        </w:r>
        <w:r>
          <w:fldChar w:fldCharType="end"/>
        </w:r>
      </w:p>
    </w:sdtContent>
  </w:sdt>
  <w:p w14:paraId="35497798" w14:textId="77777777" w:rsidR="005B385C" w:rsidRDefault="005B385C">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93612"/>
      <w:docPartObj>
        <w:docPartGallery w:val="Page Numbers (Top of Page)"/>
        <w:docPartUnique/>
      </w:docPartObj>
    </w:sdtPr>
    <w:sdtEndPr/>
    <w:sdtContent>
      <w:p w14:paraId="7E1B6B11" w14:textId="56E3DBE8" w:rsidR="0060125C" w:rsidRDefault="0060125C">
        <w:pPr>
          <w:pStyle w:val="Cabealho"/>
          <w:jc w:val="right"/>
        </w:pPr>
        <w:r>
          <w:fldChar w:fldCharType="begin"/>
        </w:r>
        <w:r>
          <w:instrText>PAGE   \* MERGEFORMAT</w:instrText>
        </w:r>
        <w:r>
          <w:fldChar w:fldCharType="separate"/>
        </w:r>
        <w:r w:rsidR="008D274B">
          <w:rPr>
            <w:noProof/>
          </w:rPr>
          <w:t>20</w:t>
        </w:r>
        <w:r>
          <w:fldChar w:fldCharType="end"/>
        </w:r>
      </w:p>
    </w:sdtContent>
  </w:sdt>
  <w:p w14:paraId="14097635" w14:textId="77777777" w:rsidR="00F5176F" w:rsidRDefault="00F5176F" w:rsidP="00287AF5">
    <w:pPr>
      <w:pStyle w:val="Cabealho"/>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44751"/>
    <w:multiLevelType w:val="multilevel"/>
    <w:tmpl w:val="AE86DC74"/>
    <w:lvl w:ilvl="0">
      <w:start w:val="1"/>
      <w:numFmt w:val="decimal"/>
      <w:lvlText w:val="%1"/>
      <w:lvlJc w:val="left"/>
      <w:pPr>
        <w:ind w:left="284" w:hanging="284"/>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 w15:restartNumberingAfterBreak="0">
    <w:nsid w:val="0C7473DB"/>
    <w:multiLevelType w:val="multilevel"/>
    <w:tmpl w:val="D394626A"/>
    <w:lvl w:ilvl="0">
      <w:start w:val="1"/>
      <w:numFmt w:val="decimal"/>
      <w:lvlText w:val="%1"/>
      <w:lvlJc w:val="left"/>
      <w:pPr>
        <w:ind w:left="142" w:hanging="142"/>
      </w:pPr>
      <w:rPr>
        <w:rFonts w:hint="default"/>
      </w:rPr>
    </w:lvl>
    <w:lvl w:ilvl="1">
      <w:start w:val="1"/>
      <w:numFmt w:val="decimal"/>
      <w:lvlText w:val="%2.%1"/>
      <w:lvlJc w:val="left"/>
      <w:pPr>
        <w:ind w:left="142" w:hanging="142"/>
      </w:pPr>
      <w:rPr>
        <w:rFonts w:hint="default"/>
      </w:rPr>
    </w:lvl>
    <w:lvl w:ilvl="2">
      <w:start w:val="1"/>
      <w:numFmt w:val="decimal"/>
      <w:lvlText w:val="%1.%2.%3"/>
      <w:lvlJc w:val="left"/>
      <w:pPr>
        <w:ind w:left="142" w:hanging="142"/>
      </w:pPr>
      <w:rPr>
        <w:rFonts w:hint="default"/>
      </w:rPr>
    </w:lvl>
    <w:lvl w:ilvl="3">
      <w:start w:val="1"/>
      <w:numFmt w:val="decimal"/>
      <w:lvlText w:val="%1.%2.%3.%4"/>
      <w:lvlJc w:val="left"/>
      <w:pPr>
        <w:ind w:left="142" w:hanging="142"/>
      </w:pPr>
      <w:rPr>
        <w:rFonts w:hint="default"/>
      </w:rPr>
    </w:lvl>
    <w:lvl w:ilvl="4">
      <w:start w:val="1"/>
      <w:numFmt w:val="decimal"/>
      <w:lvlText w:val="%1.%2.%3.%4.%5"/>
      <w:lvlJc w:val="left"/>
      <w:pPr>
        <w:ind w:left="142" w:hanging="142"/>
      </w:pPr>
      <w:rPr>
        <w:rFonts w:hint="default"/>
      </w:rPr>
    </w:lvl>
    <w:lvl w:ilvl="5">
      <w:start w:val="1"/>
      <w:numFmt w:val="decimal"/>
      <w:lvlText w:val="%1.%2.%3.%4.%5.%6"/>
      <w:lvlJc w:val="left"/>
      <w:pPr>
        <w:ind w:left="142" w:hanging="142"/>
      </w:pPr>
      <w:rPr>
        <w:rFonts w:hint="default"/>
      </w:rPr>
    </w:lvl>
    <w:lvl w:ilvl="6">
      <w:start w:val="1"/>
      <w:numFmt w:val="decimal"/>
      <w:lvlText w:val="%1.%2.%3.%4.%5.%6.%7"/>
      <w:lvlJc w:val="left"/>
      <w:pPr>
        <w:ind w:left="142" w:hanging="142"/>
      </w:pPr>
      <w:rPr>
        <w:rFonts w:hint="default"/>
      </w:rPr>
    </w:lvl>
    <w:lvl w:ilvl="7">
      <w:start w:val="1"/>
      <w:numFmt w:val="decimal"/>
      <w:lvlText w:val="%1.%2.%3.%4.%5.%6.%7.%8"/>
      <w:lvlJc w:val="left"/>
      <w:pPr>
        <w:ind w:left="142" w:hanging="142"/>
      </w:pPr>
      <w:rPr>
        <w:rFonts w:hint="default"/>
      </w:rPr>
    </w:lvl>
    <w:lvl w:ilvl="8">
      <w:start w:val="1"/>
      <w:numFmt w:val="decimal"/>
      <w:lvlText w:val="%1.%2.%3.%4.%5.%6.%7.%8.%9"/>
      <w:lvlJc w:val="left"/>
      <w:pPr>
        <w:ind w:left="142" w:hanging="142"/>
      </w:pPr>
      <w:rPr>
        <w:rFonts w:hint="default"/>
      </w:rPr>
    </w:lvl>
  </w:abstractNum>
  <w:abstractNum w:abstractNumId="2" w15:restartNumberingAfterBreak="0">
    <w:nsid w:val="0D30241C"/>
    <w:multiLevelType w:val="multilevel"/>
    <w:tmpl w:val="D908AF20"/>
    <w:lvl w:ilvl="0">
      <w:start w:val="1"/>
      <w:numFmt w:val="decimal"/>
      <w:suff w:val="space"/>
      <w:lvlText w:val="%1"/>
      <w:lvlJc w:val="left"/>
      <w:pPr>
        <w:ind w:left="644" w:hanging="284"/>
      </w:pPr>
      <w:rPr>
        <w:rFonts w:hint="default"/>
      </w:rPr>
    </w:lvl>
    <w:lvl w:ilvl="1">
      <w:start w:val="1"/>
      <w:numFmt w:val="decimal"/>
      <w:suff w:val="space"/>
      <w:lvlText w:val="%1.%2"/>
      <w:lvlJc w:val="left"/>
      <w:pPr>
        <w:ind w:left="644" w:hanging="284"/>
      </w:pPr>
      <w:rPr>
        <w:rFonts w:hint="default"/>
      </w:rPr>
    </w:lvl>
    <w:lvl w:ilvl="2">
      <w:start w:val="1"/>
      <w:numFmt w:val="decimal"/>
      <w:suff w:val="space"/>
      <w:lvlText w:val="%1.%2.%3"/>
      <w:lvlJc w:val="left"/>
      <w:pPr>
        <w:ind w:left="644" w:hanging="284"/>
      </w:pPr>
      <w:rPr>
        <w:rFonts w:hint="default"/>
      </w:rPr>
    </w:lvl>
    <w:lvl w:ilvl="3">
      <w:start w:val="1"/>
      <w:numFmt w:val="decimal"/>
      <w:suff w:val="space"/>
      <w:lvlText w:val="%1.%2.%3.%4"/>
      <w:lvlJc w:val="left"/>
      <w:pPr>
        <w:ind w:left="360" w:firstLine="0"/>
      </w:pPr>
      <w:rPr>
        <w:rFonts w:hint="default"/>
      </w:rPr>
    </w:lvl>
    <w:lvl w:ilvl="4">
      <w:start w:val="1"/>
      <w:numFmt w:val="decimal"/>
      <w:suff w:val="space"/>
      <w:lvlText w:val="%1.%2.%3.%4.%5"/>
      <w:lvlJc w:val="left"/>
      <w:pPr>
        <w:ind w:left="644" w:hanging="284"/>
      </w:pPr>
      <w:rPr>
        <w:rFonts w:hint="default"/>
      </w:rPr>
    </w:lvl>
    <w:lvl w:ilvl="5">
      <w:start w:val="1"/>
      <w:numFmt w:val="decimal"/>
      <w:suff w:val="space"/>
      <w:lvlText w:val="%1.%2.%3.%4.%5.%6"/>
      <w:lvlJc w:val="left"/>
      <w:pPr>
        <w:ind w:left="644" w:hanging="284"/>
      </w:pPr>
      <w:rPr>
        <w:rFonts w:hint="default"/>
      </w:rPr>
    </w:lvl>
    <w:lvl w:ilvl="6">
      <w:start w:val="1"/>
      <w:numFmt w:val="decimal"/>
      <w:suff w:val="space"/>
      <w:lvlText w:val="%1.%2.%3.%4.%5.%6.%7"/>
      <w:lvlJc w:val="left"/>
      <w:pPr>
        <w:ind w:left="644" w:hanging="284"/>
      </w:pPr>
      <w:rPr>
        <w:rFonts w:hint="default"/>
      </w:rPr>
    </w:lvl>
    <w:lvl w:ilvl="7">
      <w:start w:val="1"/>
      <w:numFmt w:val="decimal"/>
      <w:suff w:val="space"/>
      <w:lvlText w:val="%1.%2.%3.%4.%5.%6.%7.%8"/>
      <w:lvlJc w:val="left"/>
      <w:pPr>
        <w:ind w:left="644" w:hanging="284"/>
      </w:pPr>
      <w:rPr>
        <w:rFonts w:hint="default"/>
      </w:rPr>
    </w:lvl>
    <w:lvl w:ilvl="8">
      <w:start w:val="1"/>
      <w:numFmt w:val="decimal"/>
      <w:suff w:val="space"/>
      <w:lvlText w:val="%1.%2.%3.%4.%5.%6.%7.%8.%9"/>
      <w:lvlJc w:val="left"/>
      <w:pPr>
        <w:ind w:left="644" w:hanging="284"/>
      </w:pPr>
      <w:rPr>
        <w:rFonts w:hint="default"/>
      </w:rPr>
    </w:lvl>
  </w:abstractNum>
  <w:abstractNum w:abstractNumId="3" w15:restartNumberingAfterBreak="0">
    <w:nsid w:val="0DD84865"/>
    <w:multiLevelType w:val="multilevel"/>
    <w:tmpl w:val="D908AF20"/>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284" w:hanging="284"/>
      </w:pPr>
      <w:rPr>
        <w:rFonts w:hint="default"/>
      </w:rPr>
    </w:lvl>
    <w:lvl w:ilvl="5">
      <w:start w:val="1"/>
      <w:numFmt w:val="decimal"/>
      <w:suff w:val="space"/>
      <w:lvlText w:val="%1.%2.%3.%4.%5.%6"/>
      <w:lvlJc w:val="left"/>
      <w:pPr>
        <w:ind w:left="284" w:hanging="284"/>
      </w:pPr>
      <w:rPr>
        <w:rFonts w:hint="default"/>
      </w:rPr>
    </w:lvl>
    <w:lvl w:ilvl="6">
      <w:start w:val="1"/>
      <w:numFmt w:val="decimal"/>
      <w:suff w:val="space"/>
      <w:lvlText w:val="%1.%2.%3.%4.%5.%6.%7"/>
      <w:lvlJc w:val="left"/>
      <w:pPr>
        <w:ind w:left="284" w:hanging="284"/>
      </w:pPr>
      <w:rPr>
        <w:rFonts w:hint="default"/>
      </w:rPr>
    </w:lvl>
    <w:lvl w:ilvl="7">
      <w:start w:val="1"/>
      <w:numFmt w:val="decimal"/>
      <w:suff w:val="space"/>
      <w:lvlText w:val="%1.%2.%3.%4.%5.%6.%7.%8"/>
      <w:lvlJc w:val="left"/>
      <w:pPr>
        <w:ind w:left="284" w:hanging="284"/>
      </w:pPr>
      <w:rPr>
        <w:rFonts w:hint="default"/>
      </w:rPr>
    </w:lvl>
    <w:lvl w:ilvl="8">
      <w:start w:val="1"/>
      <w:numFmt w:val="decimal"/>
      <w:suff w:val="space"/>
      <w:lvlText w:val="%1.%2.%3.%4.%5.%6.%7.%8.%9"/>
      <w:lvlJc w:val="left"/>
      <w:pPr>
        <w:ind w:left="284" w:hanging="284"/>
      </w:pPr>
      <w:rPr>
        <w:rFonts w:hint="default"/>
      </w:rPr>
    </w:lvl>
  </w:abstractNum>
  <w:abstractNum w:abstractNumId="4" w15:restartNumberingAfterBreak="0">
    <w:nsid w:val="0E7262B2"/>
    <w:multiLevelType w:val="multilevel"/>
    <w:tmpl w:val="A42A6C2A"/>
    <w:lvl w:ilvl="0">
      <w:start w:val="1"/>
      <w:numFmt w:val="decimal"/>
      <w:lvlText w:val="%1"/>
      <w:lvlJc w:val="left"/>
      <w:pPr>
        <w:ind w:left="284" w:hanging="284"/>
      </w:pPr>
      <w:rPr>
        <w:rFonts w:hint="default"/>
      </w:rPr>
    </w:lvl>
    <w:lvl w:ilvl="1">
      <w:start w:val="1"/>
      <w:numFmt w:val="decimal"/>
      <w:lvlText w:val="%2.%1"/>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5" w15:restartNumberingAfterBreak="0">
    <w:nsid w:val="12DB0856"/>
    <w:multiLevelType w:val="hybridMultilevel"/>
    <w:tmpl w:val="B96C1164"/>
    <w:lvl w:ilvl="0" w:tplc="83106BF6">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F57BCE"/>
    <w:multiLevelType w:val="hybridMultilevel"/>
    <w:tmpl w:val="4A3E9AF4"/>
    <w:lvl w:ilvl="0" w:tplc="AE3268B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15D956C7"/>
    <w:multiLevelType w:val="hybridMultilevel"/>
    <w:tmpl w:val="5844ACCA"/>
    <w:lvl w:ilvl="0" w:tplc="DB749E0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16D51919"/>
    <w:multiLevelType w:val="multilevel"/>
    <w:tmpl w:val="A8AE883A"/>
    <w:lvl w:ilvl="0">
      <w:start w:val="1"/>
      <w:numFmt w:val="decimal"/>
      <w:lvlText w:val="%1"/>
      <w:lvlJc w:val="left"/>
      <w:pPr>
        <w:ind w:left="284" w:hanging="284"/>
      </w:pPr>
      <w:rPr>
        <w:rFonts w:hint="default"/>
      </w:rPr>
    </w:lvl>
    <w:lvl w:ilvl="1">
      <w:start w:val="1"/>
      <w:numFmt w:val="decimal"/>
      <w:lvlText w:val="%2.%1"/>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9" w15:restartNumberingAfterBreak="0">
    <w:nsid w:val="174722AB"/>
    <w:multiLevelType w:val="hybridMultilevel"/>
    <w:tmpl w:val="E6FAB398"/>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18F1072F"/>
    <w:multiLevelType w:val="multilevel"/>
    <w:tmpl w:val="ADC6F132"/>
    <w:lvl w:ilvl="0">
      <w:start w:val="1"/>
      <w:numFmt w:val="decimal"/>
      <w:pStyle w:val="Ttulo1ABNT"/>
      <w:suff w:val="space"/>
      <w:lvlText w:val="%1"/>
      <w:lvlJc w:val="left"/>
      <w:pPr>
        <w:ind w:left="284" w:hanging="284"/>
      </w:pPr>
      <w:rPr>
        <w:rFonts w:hint="default"/>
      </w:rPr>
    </w:lvl>
    <w:lvl w:ilvl="1">
      <w:start w:val="1"/>
      <w:numFmt w:val="decimal"/>
      <w:pStyle w:val="Ttulo2ABNT"/>
      <w:suff w:val="space"/>
      <w:lvlText w:val="%1.%2"/>
      <w:lvlJc w:val="left"/>
      <w:pPr>
        <w:ind w:left="284" w:hanging="284"/>
      </w:pPr>
      <w:rPr>
        <w:rFonts w:hint="default"/>
        <w:i w:val="0"/>
      </w:rPr>
    </w:lvl>
    <w:lvl w:ilvl="2">
      <w:start w:val="1"/>
      <w:numFmt w:val="decimal"/>
      <w:pStyle w:val="Ttulo3ABNT"/>
      <w:suff w:val="space"/>
      <w:lvlText w:val="%1.%2.%3"/>
      <w:lvlJc w:val="left"/>
      <w:pPr>
        <w:ind w:left="284" w:hanging="284"/>
      </w:pPr>
      <w:rPr>
        <w:rFonts w:hint="default"/>
      </w:rPr>
    </w:lvl>
    <w:lvl w:ilvl="3">
      <w:start w:val="1"/>
      <w:numFmt w:val="decimal"/>
      <w:pStyle w:val="Ttulo4ABNT"/>
      <w:suff w:val="space"/>
      <w:lvlText w:val="%1.%2.%3.%4"/>
      <w:lvlJc w:val="left"/>
      <w:pPr>
        <w:ind w:left="0" w:firstLine="0"/>
      </w:pPr>
      <w:rPr>
        <w:rFonts w:hint="default"/>
        <w:i w:val="0"/>
      </w:rPr>
    </w:lvl>
    <w:lvl w:ilvl="4">
      <w:start w:val="1"/>
      <w:numFmt w:val="decimal"/>
      <w:pStyle w:val="Ttulo5ABNT"/>
      <w:suff w:val="space"/>
      <w:lvlText w:val="%1.%2.%3.%4.%5"/>
      <w:lvlJc w:val="left"/>
      <w:pPr>
        <w:ind w:left="284" w:hanging="284"/>
      </w:pPr>
      <w:rPr>
        <w:rFonts w:hint="default"/>
      </w:rPr>
    </w:lvl>
    <w:lvl w:ilvl="5">
      <w:start w:val="1"/>
      <w:numFmt w:val="decimal"/>
      <w:suff w:val="space"/>
      <w:lvlText w:val="%1.%2.%3.%4.%5.%6"/>
      <w:lvlJc w:val="left"/>
      <w:pPr>
        <w:ind w:left="284" w:hanging="284"/>
      </w:pPr>
      <w:rPr>
        <w:rFonts w:hint="default"/>
      </w:rPr>
    </w:lvl>
    <w:lvl w:ilvl="6">
      <w:start w:val="1"/>
      <w:numFmt w:val="decimal"/>
      <w:suff w:val="space"/>
      <w:lvlText w:val="%1.%2.%3.%4.%5.%6.%7"/>
      <w:lvlJc w:val="left"/>
      <w:pPr>
        <w:ind w:left="284" w:hanging="284"/>
      </w:pPr>
      <w:rPr>
        <w:rFonts w:hint="default"/>
      </w:rPr>
    </w:lvl>
    <w:lvl w:ilvl="7">
      <w:start w:val="1"/>
      <w:numFmt w:val="decimal"/>
      <w:suff w:val="space"/>
      <w:lvlText w:val="%1.%2.%3.%4.%5.%6.%7.%8"/>
      <w:lvlJc w:val="left"/>
      <w:pPr>
        <w:ind w:left="284" w:hanging="284"/>
      </w:pPr>
      <w:rPr>
        <w:rFonts w:hint="default"/>
      </w:rPr>
    </w:lvl>
    <w:lvl w:ilvl="8">
      <w:start w:val="1"/>
      <w:numFmt w:val="decimal"/>
      <w:suff w:val="space"/>
      <w:lvlText w:val="%1.%2.%3.%4.%5.%6.%7.%8.%9"/>
      <w:lvlJc w:val="left"/>
      <w:pPr>
        <w:ind w:left="284" w:hanging="284"/>
      </w:pPr>
      <w:rPr>
        <w:rFonts w:hint="default"/>
      </w:rPr>
    </w:lvl>
  </w:abstractNum>
  <w:abstractNum w:abstractNumId="11" w15:restartNumberingAfterBreak="0">
    <w:nsid w:val="1B596BB1"/>
    <w:multiLevelType w:val="hybridMultilevel"/>
    <w:tmpl w:val="5A12B6D2"/>
    <w:lvl w:ilvl="0" w:tplc="0416001B">
      <w:start w:val="1"/>
      <w:numFmt w:val="low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15:restartNumberingAfterBreak="0">
    <w:nsid w:val="20535653"/>
    <w:multiLevelType w:val="hybridMultilevel"/>
    <w:tmpl w:val="E6FAB398"/>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22803BA0"/>
    <w:multiLevelType w:val="hybridMultilevel"/>
    <w:tmpl w:val="576EA544"/>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15:restartNumberingAfterBreak="0">
    <w:nsid w:val="25961C26"/>
    <w:multiLevelType w:val="hybridMultilevel"/>
    <w:tmpl w:val="3AA084C6"/>
    <w:lvl w:ilvl="0" w:tplc="0416001B">
      <w:start w:val="1"/>
      <w:numFmt w:val="lowerRoman"/>
      <w:lvlText w:val="%1."/>
      <w:lvlJc w:val="right"/>
      <w:pPr>
        <w:ind w:left="1854" w:hanging="360"/>
      </w:p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5" w15:restartNumberingAfterBreak="0">
    <w:nsid w:val="270104A7"/>
    <w:multiLevelType w:val="hybridMultilevel"/>
    <w:tmpl w:val="18EC8E30"/>
    <w:lvl w:ilvl="0" w:tplc="673CEA38">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D6F2A8F"/>
    <w:multiLevelType w:val="hybridMultilevel"/>
    <w:tmpl w:val="443618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185B2A"/>
    <w:multiLevelType w:val="hybridMultilevel"/>
    <w:tmpl w:val="4CA4A7B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15:restartNumberingAfterBreak="0">
    <w:nsid w:val="344445A4"/>
    <w:multiLevelType w:val="hybridMultilevel"/>
    <w:tmpl w:val="B9743AB4"/>
    <w:lvl w:ilvl="0" w:tplc="FDAEC7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5D97184"/>
    <w:multiLevelType w:val="hybridMultilevel"/>
    <w:tmpl w:val="F5A69FA2"/>
    <w:lvl w:ilvl="0" w:tplc="96C6AB30">
      <w:start w:val="1"/>
      <w:numFmt w:val="lowerRoman"/>
      <w:lvlText w:val="%1."/>
      <w:lvlJc w:val="right"/>
      <w:pPr>
        <w:ind w:left="1854" w:hanging="360"/>
      </w:pPr>
      <w:rPr>
        <w:color w:val="000000" w:themeColor="text1"/>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37E22A38"/>
    <w:multiLevelType w:val="multilevel"/>
    <w:tmpl w:val="D908AF20"/>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284" w:hanging="284"/>
      </w:pPr>
      <w:rPr>
        <w:rFonts w:hint="default"/>
      </w:rPr>
    </w:lvl>
    <w:lvl w:ilvl="5">
      <w:start w:val="1"/>
      <w:numFmt w:val="decimal"/>
      <w:suff w:val="space"/>
      <w:lvlText w:val="%1.%2.%3.%4.%5.%6"/>
      <w:lvlJc w:val="left"/>
      <w:pPr>
        <w:ind w:left="284" w:hanging="284"/>
      </w:pPr>
      <w:rPr>
        <w:rFonts w:hint="default"/>
      </w:rPr>
    </w:lvl>
    <w:lvl w:ilvl="6">
      <w:start w:val="1"/>
      <w:numFmt w:val="decimal"/>
      <w:suff w:val="space"/>
      <w:lvlText w:val="%1.%2.%3.%4.%5.%6.%7"/>
      <w:lvlJc w:val="left"/>
      <w:pPr>
        <w:ind w:left="284" w:hanging="284"/>
      </w:pPr>
      <w:rPr>
        <w:rFonts w:hint="default"/>
      </w:rPr>
    </w:lvl>
    <w:lvl w:ilvl="7">
      <w:start w:val="1"/>
      <w:numFmt w:val="decimal"/>
      <w:suff w:val="space"/>
      <w:lvlText w:val="%1.%2.%3.%4.%5.%6.%7.%8"/>
      <w:lvlJc w:val="left"/>
      <w:pPr>
        <w:ind w:left="284" w:hanging="284"/>
      </w:pPr>
      <w:rPr>
        <w:rFonts w:hint="default"/>
      </w:rPr>
    </w:lvl>
    <w:lvl w:ilvl="8">
      <w:start w:val="1"/>
      <w:numFmt w:val="decimal"/>
      <w:suff w:val="space"/>
      <w:lvlText w:val="%1.%2.%3.%4.%5.%6.%7.%8.%9"/>
      <w:lvlJc w:val="left"/>
      <w:pPr>
        <w:ind w:left="284" w:hanging="284"/>
      </w:pPr>
      <w:rPr>
        <w:rFonts w:hint="default"/>
      </w:rPr>
    </w:lvl>
  </w:abstractNum>
  <w:abstractNum w:abstractNumId="21" w15:restartNumberingAfterBreak="0">
    <w:nsid w:val="38541E65"/>
    <w:multiLevelType w:val="hybridMultilevel"/>
    <w:tmpl w:val="5A8E89F6"/>
    <w:lvl w:ilvl="0" w:tplc="99B2EA20">
      <w:start w:val="1"/>
      <w:numFmt w:val="decimal"/>
      <w:lvlText w:val="%1 "/>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392D29C5"/>
    <w:multiLevelType w:val="hybridMultilevel"/>
    <w:tmpl w:val="4A8EB714"/>
    <w:lvl w:ilvl="0" w:tplc="0409001B">
      <w:start w:val="1"/>
      <w:numFmt w:val="lowerRoman"/>
      <w:lvlText w:val="%1."/>
      <w:lvlJc w:val="right"/>
      <w:pPr>
        <w:ind w:left="1854" w:hanging="360"/>
      </w:pPr>
      <w:rPr>
        <w:rFonts w:cs="Times New Roman"/>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3" w15:restartNumberingAfterBreak="0">
    <w:nsid w:val="45883DC5"/>
    <w:multiLevelType w:val="multilevel"/>
    <w:tmpl w:val="D394626A"/>
    <w:lvl w:ilvl="0">
      <w:start w:val="1"/>
      <w:numFmt w:val="decimal"/>
      <w:lvlText w:val="%1"/>
      <w:lvlJc w:val="left"/>
      <w:pPr>
        <w:ind w:left="142" w:hanging="142"/>
      </w:pPr>
      <w:rPr>
        <w:rFonts w:hint="default"/>
      </w:rPr>
    </w:lvl>
    <w:lvl w:ilvl="1">
      <w:start w:val="1"/>
      <w:numFmt w:val="decimal"/>
      <w:lvlText w:val="%2.%1"/>
      <w:lvlJc w:val="left"/>
      <w:pPr>
        <w:ind w:left="142" w:hanging="142"/>
      </w:pPr>
      <w:rPr>
        <w:rFonts w:hint="default"/>
      </w:rPr>
    </w:lvl>
    <w:lvl w:ilvl="2">
      <w:start w:val="1"/>
      <w:numFmt w:val="decimal"/>
      <w:lvlText w:val="%1.%2.%3"/>
      <w:lvlJc w:val="left"/>
      <w:pPr>
        <w:ind w:left="142" w:hanging="142"/>
      </w:pPr>
      <w:rPr>
        <w:rFonts w:hint="default"/>
      </w:rPr>
    </w:lvl>
    <w:lvl w:ilvl="3">
      <w:start w:val="1"/>
      <w:numFmt w:val="decimal"/>
      <w:lvlText w:val="%1.%2.%3.%4"/>
      <w:lvlJc w:val="left"/>
      <w:pPr>
        <w:ind w:left="142" w:hanging="142"/>
      </w:pPr>
      <w:rPr>
        <w:rFonts w:hint="default"/>
      </w:rPr>
    </w:lvl>
    <w:lvl w:ilvl="4">
      <w:start w:val="1"/>
      <w:numFmt w:val="decimal"/>
      <w:lvlText w:val="%1.%2.%3.%4.%5"/>
      <w:lvlJc w:val="left"/>
      <w:pPr>
        <w:ind w:left="142" w:hanging="142"/>
      </w:pPr>
      <w:rPr>
        <w:rFonts w:hint="default"/>
      </w:rPr>
    </w:lvl>
    <w:lvl w:ilvl="5">
      <w:start w:val="1"/>
      <w:numFmt w:val="decimal"/>
      <w:lvlText w:val="%1.%2.%3.%4.%5.%6"/>
      <w:lvlJc w:val="left"/>
      <w:pPr>
        <w:ind w:left="142" w:hanging="142"/>
      </w:pPr>
      <w:rPr>
        <w:rFonts w:hint="default"/>
      </w:rPr>
    </w:lvl>
    <w:lvl w:ilvl="6">
      <w:start w:val="1"/>
      <w:numFmt w:val="decimal"/>
      <w:lvlText w:val="%1.%2.%3.%4.%5.%6.%7"/>
      <w:lvlJc w:val="left"/>
      <w:pPr>
        <w:ind w:left="142" w:hanging="142"/>
      </w:pPr>
      <w:rPr>
        <w:rFonts w:hint="default"/>
      </w:rPr>
    </w:lvl>
    <w:lvl w:ilvl="7">
      <w:start w:val="1"/>
      <w:numFmt w:val="decimal"/>
      <w:lvlText w:val="%1.%2.%3.%4.%5.%6.%7.%8"/>
      <w:lvlJc w:val="left"/>
      <w:pPr>
        <w:ind w:left="142" w:hanging="142"/>
      </w:pPr>
      <w:rPr>
        <w:rFonts w:hint="default"/>
      </w:rPr>
    </w:lvl>
    <w:lvl w:ilvl="8">
      <w:start w:val="1"/>
      <w:numFmt w:val="decimal"/>
      <w:lvlText w:val="%1.%2.%3.%4.%5.%6.%7.%8.%9"/>
      <w:lvlJc w:val="left"/>
      <w:pPr>
        <w:ind w:left="142" w:hanging="142"/>
      </w:pPr>
      <w:rPr>
        <w:rFonts w:hint="default"/>
      </w:rPr>
    </w:lvl>
  </w:abstractNum>
  <w:abstractNum w:abstractNumId="24" w15:restartNumberingAfterBreak="0">
    <w:nsid w:val="48646535"/>
    <w:multiLevelType w:val="hybridMultilevel"/>
    <w:tmpl w:val="C27C8E9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15:restartNumberingAfterBreak="0">
    <w:nsid w:val="4EBF315E"/>
    <w:multiLevelType w:val="hybridMultilevel"/>
    <w:tmpl w:val="F370A242"/>
    <w:lvl w:ilvl="0" w:tplc="5F3018A6">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4F716087"/>
    <w:multiLevelType w:val="multilevel"/>
    <w:tmpl w:val="D394626A"/>
    <w:lvl w:ilvl="0">
      <w:start w:val="1"/>
      <w:numFmt w:val="decimal"/>
      <w:lvlText w:val="%1"/>
      <w:lvlJc w:val="left"/>
      <w:pPr>
        <w:ind w:left="142" w:hanging="142"/>
      </w:pPr>
      <w:rPr>
        <w:rFonts w:hint="default"/>
      </w:rPr>
    </w:lvl>
    <w:lvl w:ilvl="1">
      <w:start w:val="1"/>
      <w:numFmt w:val="decimal"/>
      <w:lvlText w:val="%2.%1"/>
      <w:lvlJc w:val="left"/>
      <w:pPr>
        <w:ind w:left="142" w:hanging="142"/>
      </w:pPr>
      <w:rPr>
        <w:rFonts w:hint="default"/>
      </w:rPr>
    </w:lvl>
    <w:lvl w:ilvl="2">
      <w:start w:val="1"/>
      <w:numFmt w:val="decimal"/>
      <w:lvlText w:val="%1.%2.%3"/>
      <w:lvlJc w:val="left"/>
      <w:pPr>
        <w:ind w:left="142" w:hanging="142"/>
      </w:pPr>
      <w:rPr>
        <w:rFonts w:hint="default"/>
      </w:rPr>
    </w:lvl>
    <w:lvl w:ilvl="3">
      <w:start w:val="1"/>
      <w:numFmt w:val="decimal"/>
      <w:lvlText w:val="%1.%2.%3.%4"/>
      <w:lvlJc w:val="left"/>
      <w:pPr>
        <w:ind w:left="142" w:hanging="142"/>
      </w:pPr>
      <w:rPr>
        <w:rFonts w:hint="default"/>
      </w:rPr>
    </w:lvl>
    <w:lvl w:ilvl="4">
      <w:start w:val="1"/>
      <w:numFmt w:val="decimal"/>
      <w:lvlText w:val="%1.%2.%3.%4.%5"/>
      <w:lvlJc w:val="left"/>
      <w:pPr>
        <w:ind w:left="142" w:hanging="142"/>
      </w:pPr>
      <w:rPr>
        <w:rFonts w:hint="default"/>
      </w:rPr>
    </w:lvl>
    <w:lvl w:ilvl="5">
      <w:start w:val="1"/>
      <w:numFmt w:val="decimal"/>
      <w:lvlText w:val="%1.%2.%3.%4.%5.%6"/>
      <w:lvlJc w:val="left"/>
      <w:pPr>
        <w:ind w:left="142" w:hanging="142"/>
      </w:pPr>
      <w:rPr>
        <w:rFonts w:hint="default"/>
      </w:rPr>
    </w:lvl>
    <w:lvl w:ilvl="6">
      <w:start w:val="1"/>
      <w:numFmt w:val="decimal"/>
      <w:lvlText w:val="%1.%2.%3.%4.%5.%6.%7"/>
      <w:lvlJc w:val="left"/>
      <w:pPr>
        <w:ind w:left="142" w:hanging="142"/>
      </w:pPr>
      <w:rPr>
        <w:rFonts w:hint="default"/>
      </w:rPr>
    </w:lvl>
    <w:lvl w:ilvl="7">
      <w:start w:val="1"/>
      <w:numFmt w:val="decimal"/>
      <w:lvlText w:val="%1.%2.%3.%4.%5.%6.%7.%8"/>
      <w:lvlJc w:val="left"/>
      <w:pPr>
        <w:ind w:left="142" w:hanging="142"/>
      </w:pPr>
      <w:rPr>
        <w:rFonts w:hint="default"/>
      </w:rPr>
    </w:lvl>
    <w:lvl w:ilvl="8">
      <w:start w:val="1"/>
      <w:numFmt w:val="decimal"/>
      <w:lvlText w:val="%1.%2.%3.%4.%5.%6.%7.%8.%9"/>
      <w:lvlJc w:val="left"/>
      <w:pPr>
        <w:ind w:left="142" w:hanging="142"/>
      </w:pPr>
      <w:rPr>
        <w:rFonts w:hint="default"/>
      </w:rPr>
    </w:lvl>
  </w:abstractNum>
  <w:abstractNum w:abstractNumId="27" w15:restartNumberingAfterBreak="0">
    <w:nsid w:val="55061A64"/>
    <w:multiLevelType w:val="hybridMultilevel"/>
    <w:tmpl w:val="851C0D3C"/>
    <w:lvl w:ilvl="0" w:tplc="CE4CCBD0">
      <w:start w:val="1"/>
      <w:numFmt w:val="decimal"/>
      <w:lvlText w:val="1.%1 "/>
      <w:lvlJc w:val="left"/>
      <w:pPr>
        <w:ind w:left="360" w:hanging="360"/>
      </w:pPr>
      <w:rPr>
        <w:rFonts w:hint="default"/>
      </w:rPr>
    </w:lvl>
    <w:lvl w:ilvl="1" w:tplc="38B4CF3C">
      <w:start w:val="1"/>
      <w:numFmt w:val="decimal"/>
      <w:lvlText w:val="1.%2 "/>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A1A51CE"/>
    <w:multiLevelType w:val="multilevel"/>
    <w:tmpl w:val="D394626A"/>
    <w:lvl w:ilvl="0">
      <w:start w:val="1"/>
      <w:numFmt w:val="decimal"/>
      <w:lvlText w:val="%1"/>
      <w:lvlJc w:val="left"/>
      <w:pPr>
        <w:ind w:left="142" w:hanging="142"/>
      </w:pPr>
      <w:rPr>
        <w:rFonts w:hint="default"/>
      </w:rPr>
    </w:lvl>
    <w:lvl w:ilvl="1">
      <w:start w:val="1"/>
      <w:numFmt w:val="decimal"/>
      <w:lvlText w:val="%2.%1"/>
      <w:lvlJc w:val="left"/>
      <w:pPr>
        <w:ind w:left="142" w:hanging="142"/>
      </w:pPr>
      <w:rPr>
        <w:rFonts w:hint="default"/>
      </w:rPr>
    </w:lvl>
    <w:lvl w:ilvl="2">
      <w:start w:val="1"/>
      <w:numFmt w:val="decimal"/>
      <w:lvlText w:val="%1.%2.%3"/>
      <w:lvlJc w:val="left"/>
      <w:pPr>
        <w:ind w:left="142" w:hanging="142"/>
      </w:pPr>
      <w:rPr>
        <w:rFonts w:hint="default"/>
      </w:rPr>
    </w:lvl>
    <w:lvl w:ilvl="3">
      <w:start w:val="1"/>
      <w:numFmt w:val="decimal"/>
      <w:lvlText w:val="%1.%2.%3.%4"/>
      <w:lvlJc w:val="left"/>
      <w:pPr>
        <w:ind w:left="142" w:hanging="142"/>
      </w:pPr>
      <w:rPr>
        <w:rFonts w:hint="default"/>
      </w:rPr>
    </w:lvl>
    <w:lvl w:ilvl="4">
      <w:start w:val="1"/>
      <w:numFmt w:val="decimal"/>
      <w:lvlText w:val="%1.%2.%3.%4.%5"/>
      <w:lvlJc w:val="left"/>
      <w:pPr>
        <w:ind w:left="142" w:hanging="142"/>
      </w:pPr>
      <w:rPr>
        <w:rFonts w:hint="default"/>
      </w:rPr>
    </w:lvl>
    <w:lvl w:ilvl="5">
      <w:start w:val="1"/>
      <w:numFmt w:val="decimal"/>
      <w:lvlText w:val="%1.%2.%3.%4.%5.%6"/>
      <w:lvlJc w:val="left"/>
      <w:pPr>
        <w:ind w:left="142" w:hanging="142"/>
      </w:pPr>
      <w:rPr>
        <w:rFonts w:hint="default"/>
      </w:rPr>
    </w:lvl>
    <w:lvl w:ilvl="6">
      <w:start w:val="1"/>
      <w:numFmt w:val="decimal"/>
      <w:lvlText w:val="%1.%2.%3.%4.%5.%6.%7"/>
      <w:lvlJc w:val="left"/>
      <w:pPr>
        <w:ind w:left="142" w:hanging="142"/>
      </w:pPr>
      <w:rPr>
        <w:rFonts w:hint="default"/>
      </w:rPr>
    </w:lvl>
    <w:lvl w:ilvl="7">
      <w:start w:val="1"/>
      <w:numFmt w:val="decimal"/>
      <w:lvlText w:val="%1.%2.%3.%4.%5.%6.%7.%8"/>
      <w:lvlJc w:val="left"/>
      <w:pPr>
        <w:ind w:left="142" w:hanging="142"/>
      </w:pPr>
      <w:rPr>
        <w:rFonts w:hint="default"/>
      </w:rPr>
    </w:lvl>
    <w:lvl w:ilvl="8">
      <w:start w:val="1"/>
      <w:numFmt w:val="decimal"/>
      <w:lvlText w:val="%1.%2.%3.%4.%5.%6.%7.%8.%9"/>
      <w:lvlJc w:val="left"/>
      <w:pPr>
        <w:ind w:left="142" w:hanging="142"/>
      </w:pPr>
      <w:rPr>
        <w:rFonts w:hint="default"/>
      </w:rPr>
    </w:lvl>
  </w:abstractNum>
  <w:abstractNum w:abstractNumId="29" w15:restartNumberingAfterBreak="0">
    <w:nsid w:val="5B691E44"/>
    <w:multiLevelType w:val="hybridMultilevel"/>
    <w:tmpl w:val="D9B6940A"/>
    <w:lvl w:ilvl="0" w:tplc="FDAEC7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CDB17B4"/>
    <w:multiLevelType w:val="hybridMultilevel"/>
    <w:tmpl w:val="8FD0C0AC"/>
    <w:lvl w:ilvl="0" w:tplc="B6C6760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5EDB3131"/>
    <w:multiLevelType w:val="hybridMultilevel"/>
    <w:tmpl w:val="B9324952"/>
    <w:lvl w:ilvl="0" w:tplc="0416001B">
      <w:start w:val="1"/>
      <w:numFmt w:val="low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5FE21A60"/>
    <w:multiLevelType w:val="hybridMultilevel"/>
    <w:tmpl w:val="225C86D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15:restartNumberingAfterBreak="0">
    <w:nsid w:val="603A58AB"/>
    <w:multiLevelType w:val="hybridMultilevel"/>
    <w:tmpl w:val="1F36D0AA"/>
    <w:lvl w:ilvl="0" w:tplc="4F78447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 w15:restartNumberingAfterBreak="0">
    <w:nsid w:val="61791F2E"/>
    <w:multiLevelType w:val="hybridMultilevel"/>
    <w:tmpl w:val="E4F07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E6C3D"/>
    <w:multiLevelType w:val="hybridMultilevel"/>
    <w:tmpl w:val="D890C7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1A5C8B"/>
    <w:multiLevelType w:val="hybridMultilevel"/>
    <w:tmpl w:val="3CBEB008"/>
    <w:lvl w:ilvl="0" w:tplc="D186BB12">
      <w:start w:val="1"/>
      <w:numFmt w:val="lowerRoman"/>
      <w:lvlText w:val="%1."/>
      <w:lvlJc w:val="righ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2671FA4"/>
    <w:multiLevelType w:val="multilevel"/>
    <w:tmpl w:val="D908AF20"/>
    <w:lvl w:ilvl="0">
      <w:start w:val="1"/>
      <w:numFmt w:val="decimal"/>
      <w:suff w:val="space"/>
      <w:lvlText w:val="%1"/>
      <w:lvlJc w:val="left"/>
      <w:pPr>
        <w:ind w:left="644" w:hanging="284"/>
      </w:pPr>
      <w:rPr>
        <w:rFonts w:hint="default"/>
      </w:rPr>
    </w:lvl>
    <w:lvl w:ilvl="1">
      <w:start w:val="1"/>
      <w:numFmt w:val="decimal"/>
      <w:suff w:val="space"/>
      <w:lvlText w:val="%1.%2"/>
      <w:lvlJc w:val="left"/>
      <w:pPr>
        <w:ind w:left="644" w:hanging="284"/>
      </w:pPr>
      <w:rPr>
        <w:rFonts w:hint="default"/>
      </w:rPr>
    </w:lvl>
    <w:lvl w:ilvl="2">
      <w:start w:val="1"/>
      <w:numFmt w:val="decimal"/>
      <w:suff w:val="space"/>
      <w:lvlText w:val="%1.%2.%3"/>
      <w:lvlJc w:val="left"/>
      <w:pPr>
        <w:ind w:left="644" w:hanging="284"/>
      </w:pPr>
      <w:rPr>
        <w:rFonts w:hint="default"/>
      </w:rPr>
    </w:lvl>
    <w:lvl w:ilvl="3">
      <w:start w:val="1"/>
      <w:numFmt w:val="decimal"/>
      <w:suff w:val="space"/>
      <w:lvlText w:val="%1.%2.%3.%4"/>
      <w:lvlJc w:val="left"/>
      <w:pPr>
        <w:ind w:left="360" w:firstLine="0"/>
      </w:pPr>
      <w:rPr>
        <w:rFonts w:hint="default"/>
      </w:rPr>
    </w:lvl>
    <w:lvl w:ilvl="4">
      <w:start w:val="1"/>
      <w:numFmt w:val="decimal"/>
      <w:suff w:val="space"/>
      <w:lvlText w:val="%1.%2.%3.%4.%5"/>
      <w:lvlJc w:val="left"/>
      <w:pPr>
        <w:ind w:left="644" w:hanging="284"/>
      </w:pPr>
      <w:rPr>
        <w:rFonts w:hint="default"/>
      </w:rPr>
    </w:lvl>
    <w:lvl w:ilvl="5">
      <w:start w:val="1"/>
      <w:numFmt w:val="decimal"/>
      <w:suff w:val="space"/>
      <w:lvlText w:val="%1.%2.%3.%4.%5.%6"/>
      <w:lvlJc w:val="left"/>
      <w:pPr>
        <w:ind w:left="644" w:hanging="284"/>
      </w:pPr>
      <w:rPr>
        <w:rFonts w:hint="default"/>
      </w:rPr>
    </w:lvl>
    <w:lvl w:ilvl="6">
      <w:start w:val="1"/>
      <w:numFmt w:val="decimal"/>
      <w:suff w:val="space"/>
      <w:lvlText w:val="%1.%2.%3.%4.%5.%6.%7"/>
      <w:lvlJc w:val="left"/>
      <w:pPr>
        <w:ind w:left="644" w:hanging="284"/>
      </w:pPr>
      <w:rPr>
        <w:rFonts w:hint="default"/>
      </w:rPr>
    </w:lvl>
    <w:lvl w:ilvl="7">
      <w:start w:val="1"/>
      <w:numFmt w:val="decimal"/>
      <w:suff w:val="space"/>
      <w:lvlText w:val="%1.%2.%3.%4.%5.%6.%7.%8"/>
      <w:lvlJc w:val="left"/>
      <w:pPr>
        <w:ind w:left="644" w:hanging="284"/>
      </w:pPr>
      <w:rPr>
        <w:rFonts w:hint="default"/>
      </w:rPr>
    </w:lvl>
    <w:lvl w:ilvl="8">
      <w:start w:val="1"/>
      <w:numFmt w:val="decimal"/>
      <w:suff w:val="space"/>
      <w:lvlText w:val="%1.%2.%3.%4.%5.%6.%7.%8.%9"/>
      <w:lvlJc w:val="left"/>
      <w:pPr>
        <w:ind w:left="644" w:hanging="284"/>
      </w:pPr>
      <w:rPr>
        <w:rFonts w:hint="default"/>
      </w:rPr>
    </w:lvl>
  </w:abstractNum>
  <w:abstractNum w:abstractNumId="38" w15:restartNumberingAfterBreak="0">
    <w:nsid w:val="76AE344F"/>
    <w:multiLevelType w:val="multilevel"/>
    <w:tmpl w:val="0ECC15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F319EB"/>
    <w:multiLevelType w:val="hybridMultilevel"/>
    <w:tmpl w:val="2A7C21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15:restartNumberingAfterBreak="0">
    <w:nsid w:val="7E350966"/>
    <w:multiLevelType w:val="hybridMultilevel"/>
    <w:tmpl w:val="A10E37B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29"/>
  </w:num>
  <w:num w:numId="2">
    <w:abstractNumId w:val="18"/>
  </w:num>
  <w:num w:numId="3">
    <w:abstractNumId w:val="15"/>
  </w:num>
  <w:num w:numId="4">
    <w:abstractNumId w:val="21"/>
  </w:num>
  <w:num w:numId="5">
    <w:abstractNumId w:val="27"/>
  </w:num>
  <w:num w:numId="6">
    <w:abstractNumId w:val="7"/>
  </w:num>
  <w:num w:numId="7">
    <w:abstractNumId w:val="33"/>
  </w:num>
  <w:num w:numId="8">
    <w:abstractNumId w:val="39"/>
  </w:num>
  <w:num w:numId="9">
    <w:abstractNumId w:val="6"/>
  </w:num>
  <w:num w:numId="10">
    <w:abstractNumId w:val="5"/>
  </w:num>
  <w:num w:numId="11">
    <w:abstractNumId w:val="35"/>
  </w:num>
  <w:num w:numId="12">
    <w:abstractNumId w:val="23"/>
  </w:num>
  <w:num w:numId="13">
    <w:abstractNumId w:val="38"/>
  </w:num>
  <w:num w:numId="14">
    <w:abstractNumId w:val="0"/>
  </w:num>
  <w:num w:numId="15">
    <w:abstractNumId w:val="8"/>
  </w:num>
  <w:num w:numId="16">
    <w:abstractNumId w:val="26"/>
  </w:num>
  <w:num w:numId="17">
    <w:abstractNumId w:val="28"/>
  </w:num>
  <w:num w:numId="18">
    <w:abstractNumId w:val="1"/>
  </w:num>
  <w:num w:numId="19">
    <w:abstractNumId w:val="4"/>
  </w:num>
  <w:num w:numId="20">
    <w:abstractNumId w:val="10"/>
  </w:num>
  <w:num w:numId="21">
    <w:abstractNumId w:val="37"/>
  </w:num>
  <w:num w:numId="22">
    <w:abstractNumId w:val="2"/>
  </w:num>
  <w:num w:numId="23">
    <w:abstractNumId w:val="3"/>
  </w:num>
  <w:num w:numId="24">
    <w:abstractNumId w:val="20"/>
  </w:num>
  <w:num w:numId="25">
    <w:abstractNumId w:val="14"/>
  </w:num>
  <w:num w:numId="26">
    <w:abstractNumId w:val="36"/>
  </w:num>
  <w:num w:numId="27">
    <w:abstractNumId w:val="12"/>
  </w:num>
  <w:num w:numId="28">
    <w:abstractNumId w:val="13"/>
  </w:num>
  <w:num w:numId="29">
    <w:abstractNumId w:val="31"/>
  </w:num>
  <w:num w:numId="30">
    <w:abstractNumId w:val="11"/>
  </w:num>
  <w:num w:numId="31">
    <w:abstractNumId w:val="22"/>
  </w:num>
  <w:num w:numId="32">
    <w:abstractNumId w:val="34"/>
  </w:num>
  <w:num w:numId="33">
    <w:abstractNumId w:val="30"/>
  </w:num>
  <w:num w:numId="34">
    <w:abstractNumId w:val="24"/>
  </w:num>
  <w:num w:numId="35">
    <w:abstractNumId w:val="32"/>
  </w:num>
  <w:num w:numId="36">
    <w:abstractNumId w:val="17"/>
  </w:num>
  <w:num w:numId="37">
    <w:abstractNumId w:val="25"/>
  </w:num>
  <w:num w:numId="38">
    <w:abstractNumId w:val="16"/>
  </w:num>
  <w:num w:numId="39">
    <w:abstractNumId w:val="9"/>
  </w:num>
  <w:num w:numId="40">
    <w:abstractNumId w:val="40"/>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F7"/>
    <w:rsid w:val="00000EF0"/>
    <w:rsid w:val="000047C0"/>
    <w:rsid w:val="00004CF3"/>
    <w:rsid w:val="00005F73"/>
    <w:rsid w:val="00014134"/>
    <w:rsid w:val="0001508C"/>
    <w:rsid w:val="000150B5"/>
    <w:rsid w:val="0001705D"/>
    <w:rsid w:val="00020F86"/>
    <w:rsid w:val="00021C18"/>
    <w:rsid w:val="0002500E"/>
    <w:rsid w:val="00025546"/>
    <w:rsid w:val="0002707B"/>
    <w:rsid w:val="000322F0"/>
    <w:rsid w:val="00033948"/>
    <w:rsid w:val="00034832"/>
    <w:rsid w:val="00035246"/>
    <w:rsid w:val="000405C3"/>
    <w:rsid w:val="000422A0"/>
    <w:rsid w:val="00044CA1"/>
    <w:rsid w:val="00047B01"/>
    <w:rsid w:val="00047C6F"/>
    <w:rsid w:val="0005596C"/>
    <w:rsid w:val="000561AF"/>
    <w:rsid w:val="0005715D"/>
    <w:rsid w:val="00066EB4"/>
    <w:rsid w:val="00072497"/>
    <w:rsid w:val="0007697C"/>
    <w:rsid w:val="00076D6A"/>
    <w:rsid w:val="00081542"/>
    <w:rsid w:val="000841FA"/>
    <w:rsid w:val="00084FD7"/>
    <w:rsid w:val="00091FA6"/>
    <w:rsid w:val="00096D77"/>
    <w:rsid w:val="000A0F7D"/>
    <w:rsid w:val="000A15EA"/>
    <w:rsid w:val="000A2552"/>
    <w:rsid w:val="000A2B05"/>
    <w:rsid w:val="000A4E3B"/>
    <w:rsid w:val="000A4ED2"/>
    <w:rsid w:val="000A57A6"/>
    <w:rsid w:val="000B250E"/>
    <w:rsid w:val="000C002B"/>
    <w:rsid w:val="000C273F"/>
    <w:rsid w:val="000C563C"/>
    <w:rsid w:val="000C5D98"/>
    <w:rsid w:val="000C6BA5"/>
    <w:rsid w:val="000D0310"/>
    <w:rsid w:val="000D2487"/>
    <w:rsid w:val="000D46D2"/>
    <w:rsid w:val="000D5579"/>
    <w:rsid w:val="000D5EFE"/>
    <w:rsid w:val="000E0BFF"/>
    <w:rsid w:val="000E1CF2"/>
    <w:rsid w:val="000E1DB0"/>
    <w:rsid w:val="000E7B73"/>
    <w:rsid w:val="000F1CE5"/>
    <w:rsid w:val="000F369C"/>
    <w:rsid w:val="000F6FF2"/>
    <w:rsid w:val="000F7BA2"/>
    <w:rsid w:val="00101DF5"/>
    <w:rsid w:val="0010214F"/>
    <w:rsid w:val="00106102"/>
    <w:rsid w:val="00110346"/>
    <w:rsid w:val="001173B9"/>
    <w:rsid w:val="001176F3"/>
    <w:rsid w:val="00120EA1"/>
    <w:rsid w:val="0012374D"/>
    <w:rsid w:val="0012524B"/>
    <w:rsid w:val="001264F9"/>
    <w:rsid w:val="00140168"/>
    <w:rsid w:val="0014260C"/>
    <w:rsid w:val="00143AF3"/>
    <w:rsid w:val="001450E8"/>
    <w:rsid w:val="00145775"/>
    <w:rsid w:val="00145987"/>
    <w:rsid w:val="00150FF3"/>
    <w:rsid w:val="00151AB5"/>
    <w:rsid w:val="00152701"/>
    <w:rsid w:val="00155411"/>
    <w:rsid w:val="00156BE5"/>
    <w:rsid w:val="0016041C"/>
    <w:rsid w:val="00162C6F"/>
    <w:rsid w:val="0016310C"/>
    <w:rsid w:val="00164AE0"/>
    <w:rsid w:val="00166A48"/>
    <w:rsid w:val="001679DB"/>
    <w:rsid w:val="00171243"/>
    <w:rsid w:val="00174803"/>
    <w:rsid w:val="001807EF"/>
    <w:rsid w:val="00183218"/>
    <w:rsid w:val="001868A9"/>
    <w:rsid w:val="00186D56"/>
    <w:rsid w:val="001872EB"/>
    <w:rsid w:val="00192214"/>
    <w:rsid w:val="001929D5"/>
    <w:rsid w:val="00194CA1"/>
    <w:rsid w:val="001A09A0"/>
    <w:rsid w:val="001A09E1"/>
    <w:rsid w:val="001A6D41"/>
    <w:rsid w:val="001B5B72"/>
    <w:rsid w:val="001B5C0F"/>
    <w:rsid w:val="001B6534"/>
    <w:rsid w:val="001B6664"/>
    <w:rsid w:val="001B6677"/>
    <w:rsid w:val="001C348A"/>
    <w:rsid w:val="001C3A0D"/>
    <w:rsid w:val="001C3D09"/>
    <w:rsid w:val="001C412F"/>
    <w:rsid w:val="001C4F44"/>
    <w:rsid w:val="001C5437"/>
    <w:rsid w:val="001D0EE7"/>
    <w:rsid w:val="001D25AD"/>
    <w:rsid w:val="001D3B7F"/>
    <w:rsid w:val="001D4536"/>
    <w:rsid w:val="001D52A9"/>
    <w:rsid w:val="001D6F8C"/>
    <w:rsid w:val="001D71CE"/>
    <w:rsid w:val="001E04C2"/>
    <w:rsid w:val="001E52CD"/>
    <w:rsid w:val="001F065B"/>
    <w:rsid w:val="001F501A"/>
    <w:rsid w:val="001F53B2"/>
    <w:rsid w:val="001F719E"/>
    <w:rsid w:val="0020068A"/>
    <w:rsid w:val="002008FA"/>
    <w:rsid w:val="002009CB"/>
    <w:rsid w:val="00202AB8"/>
    <w:rsid w:val="002039E4"/>
    <w:rsid w:val="00205919"/>
    <w:rsid w:val="00206720"/>
    <w:rsid w:val="0020729E"/>
    <w:rsid w:val="00213047"/>
    <w:rsid w:val="0021415D"/>
    <w:rsid w:val="00214C2C"/>
    <w:rsid w:val="002156C8"/>
    <w:rsid w:val="0021705B"/>
    <w:rsid w:val="0021764F"/>
    <w:rsid w:val="00220951"/>
    <w:rsid w:val="00231200"/>
    <w:rsid w:val="00231E20"/>
    <w:rsid w:val="00237637"/>
    <w:rsid w:val="00240019"/>
    <w:rsid w:val="0024443E"/>
    <w:rsid w:val="00250257"/>
    <w:rsid w:val="002507A5"/>
    <w:rsid w:val="00251AF4"/>
    <w:rsid w:val="0025245C"/>
    <w:rsid w:val="0025673F"/>
    <w:rsid w:val="00257051"/>
    <w:rsid w:val="00257E7F"/>
    <w:rsid w:val="00261860"/>
    <w:rsid w:val="0026332B"/>
    <w:rsid w:val="00263793"/>
    <w:rsid w:val="00263CD1"/>
    <w:rsid w:val="00264320"/>
    <w:rsid w:val="002656D9"/>
    <w:rsid w:val="00271AF3"/>
    <w:rsid w:val="00272245"/>
    <w:rsid w:val="002722CD"/>
    <w:rsid w:val="00275A64"/>
    <w:rsid w:val="00276B87"/>
    <w:rsid w:val="00280B75"/>
    <w:rsid w:val="002821A7"/>
    <w:rsid w:val="00282257"/>
    <w:rsid w:val="00286051"/>
    <w:rsid w:val="0028796D"/>
    <w:rsid w:val="00287AF5"/>
    <w:rsid w:val="00287B6E"/>
    <w:rsid w:val="00292FED"/>
    <w:rsid w:val="00293632"/>
    <w:rsid w:val="00293FB7"/>
    <w:rsid w:val="002955DD"/>
    <w:rsid w:val="00295FB9"/>
    <w:rsid w:val="002977E5"/>
    <w:rsid w:val="00297870"/>
    <w:rsid w:val="002A1916"/>
    <w:rsid w:val="002A267A"/>
    <w:rsid w:val="002A2F96"/>
    <w:rsid w:val="002A3DA0"/>
    <w:rsid w:val="002B5A59"/>
    <w:rsid w:val="002B74B7"/>
    <w:rsid w:val="002C05C7"/>
    <w:rsid w:val="002C1ADC"/>
    <w:rsid w:val="002C3DE7"/>
    <w:rsid w:val="002C4F86"/>
    <w:rsid w:val="002D0E82"/>
    <w:rsid w:val="002D2BB7"/>
    <w:rsid w:val="002D2D77"/>
    <w:rsid w:val="002D5628"/>
    <w:rsid w:val="002D6E00"/>
    <w:rsid w:val="002D7B8B"/>
    <w:rsid w:val="002E2C55"/>
    <w:rsid w:val="002E5B97"/>
    <w:rsid w:val="002E640B"/>
    <w:rsid w:val="002E6C60"/>
    <w:rsid w:val="002F0C5B"/>
    <w:rsid w:val="002F1C11"/>
    <w:rsid w:val="002F1CB7"/>
    <w:rsid w:val="002F277A"/>
    <w:rsid w:val="002F2C7C"/>
    <w:rsid w:val="002F38EC"/>
    <w:rsid w:val="002F4234"/>
    <w:rsid w:val="002F45D5"/>
    <w:rsid w:val="002F6D21"/>
    <w:rsid w:val="003036CD"/>
    <w:rsid w:val="003054FF"/>
    <w:rsid w:val="00307A7A"/>
    <w:rsid w:val="00311936"/>
    <w:rsid w:val="003206B4"/>
    <w:rsid w:val="003226C5"/>
    <w:rsid w:val="00323213"/>
    <w:rsid w:val="00323709"/>
    <w:rsid w:val="0032379F"/>
    <w:rsid w:val="00324C75"/>
    <w:rsid w:val="00330574"/>
    <w:rsid w:val="003343CC"/>
    <w:rsid w:val="0033495C"/>
    <w:rsid w:val="00335186"/>
    <w:rsid w:val="003354EA"/>
    <w:rsid w:val="003416D6"/>
    <w:rsid w:val="00341E11"/>
    <w:rsid w:val="003427CF"/>
    <w:rsid w:val="003428CA"/>
    <w:rsid w:val="003456DB"/>
    <w:rsid w:val="003461CB"/>
    <w:rsid w:val="00346ACF"/>
    <w:rsid w:val="00346F46"/>
    <w:rsid w:val="00350C23"/>
    <w:rsid w:val="0035295E"/>
    <w:rsid w:val="003535C4"/>
    <w:rsid w:val="003603A2"/>
    <w:rsid w:val="00360CCB"/>
    <w:rsid w:val="003611E9"/>
    <w:rsid w:val="003619F3"/>
    <w:rsid w:val="003663F6"/>
    <w:rsid w:val="00367C8F"/>
    <w:rsid w:val="00370277"/>
    <w:rsid w:val="00370792"/>
    <w:rsid w:val="003708F2"/>
    <w:rsid w:val="00372F3E"/>
    <w:rsid w:val="003778A4"/>
    <w:rsid w:val="0038285B"/>
    <w:rsid w:val="00382F66"/>
    <w:rsid w:val="00391BA5"/>
    <w:rsid w:val="00392CC7"/>
    <w:rsid w:val="00395017"/>
    <w:rsid w:val="00395F93"/>
    <w:rsid w:val="003A108C"/>
    <w:rsid w:val="003A1588"/>
    <w:rsid w:val="003A456C"/>
    <w:rsid w:val="003A5D58"/>
    <w:rsid w:val="003A69EB"/>
    <w:rsid w:val="003B31BE"/>
    <w:rsid w:val="003B4A2D"/>
    <w:rsid w:val="003C0257"/>
    <w:rsid w:val="003C09E4"/>
    <w:rsid w:val="003C5FE3"/>
    <w:rsid w:val="003D08AD"/>
    <w:rsid w:val="003D2FD9"/>
    <w:rsid w:val="003D4021"/>
    <w:rsid w:val="003D4039"/>
    <w:rsid w:val="003D40CA"/>
    <w:rsid w:val="003D6BB5"/>
    <w:rsid w:val="003D7EBF"/>
    <w:rsid w:val="003E0806"/>
    <w:rsid w:val="003E2071"/>
    <w:rsid w:val="003E46EB"/>
    <w:rsid w:val="003F2497"/>
    <w:rsid w:val="003F361A"/>
    <w:rsid w:val="003F45C6"/>
    <w:rsid w:val="0040197A"/>
    <w:rsid w:val="00402FC5"/>
    <w:rsid w:val="004047B7"/>
    <w:rsid w:val="00406DD2"/>
    <w:rsid w:val="00406FD4"/>
    <w:rsid w:val="004073DF"/>
    <w:rsid w:val="004112F4"/>
    <w:rsid w:val="004154E2"/>
    <w:rsid w:val="004161C3"/>
    <w:rsid w:val="0042165E"/>
    <w:rsid w:val="00421F77"/>
    <w:rsid w:val="00423073"/>
    <w:rsid w:val="0042417D"/>
    <w:rsid w:val="00427A6C"/>
    <w:rsid w:val="004323E6"/>
    <w:rsid w:val="0043631E"/>
    <w:rsid w:val="00436B22"/>
    <w:rsid w:val="00437440"/>
    <w:rsid w:val="00441456"/>
    <w:rsid w:val="004430A2"/>
    <w:rsid w:val="00451C85"/>
    <w:rsid w:val="00451DC3"/>
    <w:rsid w:val="004542CC"/>
    <w:rsid w:val="00454652"/>
    <w:rsid w:val="00455B07"/>
    <w:rsid w:val="0045615D"/>
    <w:rsid w:val="004624FA"/>
    <w:rsid w:val="00463CCB"/>
    <w:rsid w:val="0047028E"/>
    <w:rsid w:val="0047428C"/>
    <w:rsid w:val="00475957"/>
    <w:rsid w:val="00476AC9"/>
    <w:rsid w:val="00484A03"/>
    <w:rsid w:val="00493B69"/>
    <w:rsid w:val="00494260"/>
    <w:rsid w:val="0049658E"/>
    <w:rsid w:val="004A1C10"/>
    <w:rsid w:val="004A1E20"/>
    <w:rsid w:val="004A2D68"/>
    <w:rsid w:val="004A4119"/>
    <w:rsid w:val="004A44D2"/>
    <w:rsid w:val="004A49A3"/>
    <w:rsid w:val="004B3DC3"/>
    <w:rsid w:val="004B6E81"/>
    <w:rsid w:val="004C2690"/>
    <w:rsid w:val="004C5B31"/>
    <w:rsid w:val="004D26A6"/>
    <w:rsid w:val="004D4601"/>
    <w:rsid w:val="004D5C97"/>
    <w:rsid w:val="004D750F"/>
    <w:rsid w:val="004E1137"/>
    <w:rsid w:val="004F0EEE"/>
    <w:rsid w:val="004F1CB2"/>
    <w:rsid w:val="004F5050"/>
    <w:rsid w:val="004F5356"/>
    <w:rsid w:val="004F7C96"/>
    <w:rsid w:val="005008F7"/>
    <w:rsid w:val="00507270"/>
    <w:rsid w:val="005100AE"/>
    <w:rsid w:val="0051137C"/>
    <w:rsid w:val="0051330D"/>
    <w:rsid w:val="00513EB5"/>
    <w:rsid w:val="00514E97"/>
    <w:rsid w:val="005157B8"/>
    <w:rsid w:val="00517B9C"/>
    <w:rsid w:val="005206B4"/>
    <w:rsid w:val="00522E08"/>
    <w:rsid w:val="0052628E"/>
    <w:rsid w:val="0053481E"/>
    <w:rsid w:val="00540480"/>
    <w:rsid w:val="00540496"/>
    <w:rsid w:val="005406A7"/>
    <w:rsid w:val="00541989"/>
    <w:rsid w:val="00541A28"/>
    <w:rsid w:val="00543017"/>
    <w:rsid w:val="00544168"/>
    <w:rsid w:val="00544266"/>
    <w:rsid w:val="00546592"/>
    <w:rsid w:val="005478EF"/>
    <w:rsid w:val="00550C76"/>
    <w:rsid w:val="00556D26"/>
    <w:rsid w:val="005617B5"/>
    <w:rsid w:val="005674C9"/>
    <w:rsid w:val="005677B6"/>
    <w:rsid w:val="00572EFD"/>
    <w:rsid w:val="00576610"/>
    <w:rsid w:val="005833AD"/>
    <w:rsid w:val="0058508E"/>
    <w:rsid w:val="005867D4"/>
    <w:rsid w:val="00587234"/>
    <w:rsid w:val="00587CE2"/>
    <w:rsid w:val="00591715"/>
    <w:rsid w:val="00593CFF"/>
    <w:rsid w:val="00595543"/>
    <w:rsid w:val="005A027B"/>
    <w:rsid w:val="005A0602"/>
    <w:rsid w:val="005A1A1D"/>
    <w:rsid w:val="005A299E"/>
    <w:rsid w:val="005A2EBD"/>
    <w:rsid w:val="005A4A4D"/>
    <w:rsid w:val="005B0CAA"/>
    <w:rsid w:val="005B2839"/>
    <w:rsid w:val="005B3093"/>
    <w:rsid w:val="005B385C"/>
    <w:rsid w:val="005B7FBC"/>
    <w:rsid w:val="005C0919"/>
    <w:rsid w:val="005C0BE3"/>
    <w:rsid w:val="005C2178"/>
    <w:rsid w:val="005C23F6"/>
    <w:rsid w:val="005C37E6"/>
    <w:rsid w:val="005C3AF7"/>
    <w:rsid w:val="005C762C"/>
    <w:rsid w:val="005C7BD4"/>
    <w:rsid w:val="005C7CCA"/>
    <w:rsid w:val="005D0EB1"/>
    <w:rsid w:val="005D7230"/>
    <w:rsid w:val="005E0E67"/>
    <w:rsid w:val="005F0103"/>
    <w:rsid w:val="005F2ED8"/>
    <w:rsid w:val="005F5699"/>
    <w:rsid w:val="005F7F4E"/>
    <w:rsid w:val="00600750"/>
    <w:rsid w:val="0060125C"/>
    <w:rsid w:val="00606B66"/>
    <w:rsid w:val="00611D03"/>
    <w:rsid w:val="006156AB"/>
    <w:rsid w:val="006157AD"/>
    <w:rsid w:val="00621B15"/>
    <w:rsid w:val="006232E6"/>
    <w:rsid w:val="00623875"/>
    <w:rsid w:val="00624D07"/>
    <w:rsid w:val="00627619"/>
    <w:rsid w:val="00634093"/>
    <w:rsid w:val="00634EE7"/>
    <w:rsid w:val="00635188"/>
    <w:rsid w:val="00641420"/>
    <w:rsid w:val="006418B9"/>
    <w:rsid w:val="00643138"/>
    <w:rsid w:val="00643931"/>
    <w:rsid w:val="0064424F"/>
    <w:rsid w:val="006463C5"/>
    <w:rsid w:val="00646BA2"/>
    <w:rsid w:val="006502A8"/>
    <w:rsid w:val="00650FA0"/>
    <w:rsid w:val="0065115F"/>
    <w:rsid w:val="0065134C"/>
    <w:rsid w:val="006524F9"/>
    <w:rsid w:val="00654FEB"/>
    <w:rsid w:val="0065508F"/>
    <w:rsid w:val="00662291"/>
    <w:rsid w:val="00662A2D"/>
    <w:rsid w:val="00662D6B"/>
    <w:rsid w:val="00663BDA"/>
    <w:rsid w:val="00670B32"/>
    <w:rsid w:val="00674873"/>
    <w:rsid w:val="00674BCE"/>
    <w:rsid w:val="00676348"/>
    <w:rsid w:val="00676D37"/>
    <w:rsid w:val="006813E4"/>
    <w:rsid w:val="00690457"/>
    <w:rsid w:val="00691699"/>
    <w:rsid w:val="00694B86"/>
    <w:rsid w:val="006A056A"/>
    <w:rsid w:val="006A3922"/>
    <w:rsid w:val="006A4B4A"/>
    <w:rsid w:val="006B1DFC"/>
    <w:rsid w:val="006B1E16"/>
    <w:rsid w:val="006B7A6E"/>
    <w:rsid w:val="006C2C0C"/>
    <w:rsid w:val="006C3BE3"/>
    <w:rsid w:val="006C5A97"/>
    <w:rsid w:val="006D182F"/>
    <w:rsid w:val="006D1976"/>
    <w:rsid w:val="006D5F6C"/>
    <w:rsid w:val="006D6817"/>
    <w:rsid w:val="006D68DC"/>
    <w:rsid w:val="006D78C1"/>
    <w:rsid w:val="006E6505"/>
    <w:rsid w:val="006F117A"/>
    <w:rsid w:val="006F21AF"/>
    <w:rsid w:val="006F28AA"/>
    <w:rsid w:val="006F294D"/>
    <w:rsid w:val="006F4466"/>
    <w:rsid w:val="006F67EF"/>
    <w:rsid w:val="0070046D"/>
    <w:rsid w:val="0070134A"/>
    <w:rsid w:val="0070379B"/>
    <w:rsid w:val="007042B2"/>
    <w:rsid w:val="00705810"/>
    <w:rsid w:val="007070D5"/>
    <w:rsid w:val="007100A9"/>
    <w:rsid w:val="00710BB5"/>
    <w:rsid w:val="00711D17"/>
    <w:rsid w:val="00715FA3"/>
    <w:rsid w:val="00721492"/>
    <w:rsid w:val="0072399C"/>
    <w:rsid w:val="007247AB"/>
    <w:rsid w:val="00726FC9"/>
    <w:rsid w:val="00730E4D"/>
    <w:rsid w:val="00732590"/>
    <w:rsid w:val="007354A4"/>
    <w:rsid w:val="00737801"/>
    <w:rsid w:val="00740559"/>
    <w:rsid w:val="00744F48"/>
    <w:rsid w:val="00745C1F"/>
    <w:rsid w:val="0074635A"/>
    <w:rsid w:val="00747545"/>
    <w:rsid w:val="0075163B"/>
    <w:rsid w:val="00751B6B"/>
    <w:rsid w:val="00752B6E"/>
    <w:rsid w:val="00753DE5"/>
    <w:rsid w:val="00754A1C"/>
    <w:rsid w:val="007550F2"/>
    <w:rsid w:val="0075608D"/>
    <w:rsid w:val="00757674"/>
    <w:rsid w:val="00764CAF"/>
    <w:rsid w:val="00764F19"/>
    <w:rsid w:val="00765EE4"/>
    <w:rsid w:val="00767F2E"/>
    <w:rsid w:val="00771414"/>
    <w:rsid w:val="007717A3"/>
    <w:rsid w:val="007725BF"/>
    <w:rsid w:val="007745DF"/>
    <w:rsid w:val="0078010E"/>
    <w:rsid w:val="007869C2"/>
    <w:rsid w:val="0078766D"/>
    <w:rsid w:val="007917AC"/>
    <w:rsid w:val="00791A1A"/>
    <w:rsid w:val="00792D31"/>
    <w:rsid w:val="00793E3D"/>
    <w:rsid w:val="007943BD"/>
    <w:rsid w:val="00794C5D"/>
    <w:rsid w:val="007967DA"/>
    <w:rsid w:val="00797B6C"/>
    <w:rsid w:val="007A1C19"/>
    <w:rsid w:val="007A209D"/>
    <w:rsid w:val="007A21D0"/>
    <w:rsid w:val="007A61BD"/>
    <w:rsid w:val="007B152C"/>
    <w:rsid w:val="007B2D94"/>
    <w:rsid w:val="007B6F92"/>
    <w:rsid w:val="007C3251"/>
    <w:rsid w:val="007C372A"/>
    <w:rsid w:val="007D4235"/>
    <w:rsid w:val="007D4875"/>
    <w:rsid w:val="007D6491"/>
    <w:rsid w:val="007E21C1"/>
    <w:rsid w:val="007E28A1"/>
    <w:rsid w:val="007E28BC"/>
    <w:rsid w:val="007E3514"/>
    <w:rsid w:val="007E5BCC"/>
    <w:rsid w:val="007E6472"/>
    <w:rsid w:val="007E7684"/>
    <w:rsid w:val="007E78B4"/>
    <w:rsid w:val="007E792A"/>
    <w:rsid w:val="007F06D2"/>
    <w:rsid w:val="007F1D4B"/>
    <w:rsid w:val="007F285D"/>
    <w:rsid w:val="007F31A0"/>
    <w:rsid w:val="007F4939"/>
    <w:rsid w:val="007F5ECB"/>
    <w:rsid w:val="007F7705"/>
    <w:rsid w:val="0080407E"/>
    <w:rsid w:val="008042AA"/>
    <w:rsid w:val="00810FE1"/>
    <w:rsid w:val="008124A4"/>
    <w:rsid w:val="00812831"/>
    <w:rsid w:val="008166AD"/>
    <w:rsid w:val="00817417"/>
    <w:rsid w:val="0082093C"/>
    <w:rsid w:val="00823393"/>
    <w:rsid w:val="00823F18"/>
    <w:rsid w:val="008268D3"/>
    <w:rsid w:val="00827193"/>
    <w:rsid w:val="00827CE8"/>
    <w:rsid w:val="008361EA"/>
    <w:rsid w:val="0083621C"/>
    <w:rsid w:val="008370B6"/>
    <w:rsid w:val="0084089A"/>
    <w:rsid w:val="00847B14"/>
    <w:rsid w:val="008502C4"/>
    <w:rsid w:val="008504EC"/>
    <w:rsid w:val="0085263B"/>
    <w:rsid w:val="00854B09"/>
    <w:rsid w:val="008607CA"/>
    <w:rsid w:val="00861886"/>
    <w:rsid w:val="00861D72"/>
    <w:rsid w:val="00864A93"/>
    <w:rsid w:val="0086622A"/>
    <w:rsid w:val="0087161C"/>
    <w:rsid w:val="00874D54"/>
    <w:rsid w:val="00877A87"/>
    <w:rsid w:val="00880849"/>
    <w:rsid w:val="008808B7"/>
    <w:rsid w:val="008844D3"/>
    <w:rsid w:val="00884C52"/>
    <w:rsid w:val="00885A14"/>
    <w:rsid w:val="00886155"/>
    <w:rsid w:val="00887787"/>
    <w:rsid w:val="0089055D"/>
    <w:rsid w:val="00890DE7"/>
    <w:rsid w:val="00892E8F"/>
    <w:rsid w:val="0089535A"/>
    <w:rsid w:val="008966A5"/>
    <w:rsid w:val="008A43AB"/>
    <w:rsid w:val="008A4AF5"/>
    <w:rsid w:val="008A4EFE"/>
    <w:rsid w:val="008B0897"/>
    <w:rsid w:val="008B3803"/>
    <w:rsid w:val="008B4F5F"/>
    <w:rsid w:val="008B698B"/>
    <w:rsid w:val="008B7B6A"/>
    <w:rsid w:val="008C0AA8"/>
    <w:rsid w:val="008C0C3F"/>
    <w:rsid w:val="008C29A3"/>
    <w:rsid w:val="008C56F8"/>
    <w:rsid w:val="008C664F"/>
    <w:rsid w:val="008C7FF6"/>
    <w:rsid w:val="008D274B"/>
    <w:rsid w:val="008D4E79"/>
    <w:rsid w:val="008D4F14"/>
    <w:rsid w:val="008E1345"/>
    <w:rsid w:val="008E274F"/>
    <w:rsid w:val="008E3E0E"/>
    <w:rsid w:val="008E55A8"/>
    <w:rsid w:val="008E711B"/>
    <w:rsid w:val="008F0ADD"/>
    <w:rsid w:val="008F174B"/>
    <w:rsid w:val="00900B0B"/>
    <w:rsid w:val="00902B6F"/>
    <w:rsid w:val="00906804"/>
    <w:rsid w:val="009127AD"/>
    <w:rsid w:val="00912EC3"/>
    <w:rsid w:val="009131E8"/>
    <w:rsid w:val="00914875"/>
    <w:rsid w:val="00917B91"/>
    <w:rsid w:val="00920784"/>
    <w:rsid w:val="00922DF6"/>
    <w:rsid w:val="00926355"/>
    <w:rsid w:val="009264D9"/>
    <w:rsid w:val="0092652A"/>
    <w:rsid w:val="00930566"/>
    <w:rsid w:val="0093184B"/>
    <w:rsid w:val="00931A6B"/>
    <w:rsid w:val="00931A6D"/>
    <w:rsid w:val="00932107"/>
    <w:rsid w:val="00933D36"/>
    <w:rsid w:val="00934189"/>
    <w:rsid w:val="00937FB3"/>
    <w:rsid w:val="00940A97"/>
    <w:rsid w:val="00940E58"/>
    <w:rsid w:val="00944A07"/>
    <w:rsid w:val="00945B1B"/>
    <w:rsid w:val="0094702D"/>
    <w:rsid w:val="009472A8"/>
    <w:rsid w:val="00951500"/>
    <w:rsid w:val="009529BA"/>
    <w:rsid w:val="00953D24"/>
    <w:rsid w:val="00954FFE"/>
    <w:rsid w:val="00956925"/>
    <w:rsid w:val="0096180B"/>
    <w:rsid w:val="009618BD"/>
    <w:rsid w:val="00962538"/>
    <w:rsid w:val="0096555C"/>
    <w:rsid w:val="00966028"/>
    <w:rsid w:val="00975393"/>
    <w:rsid w:val="009755B3"/>
    <w:rsid w:val="009774A6"/>
    <w:rsid w:val="00977DAD"/>
    <w:rsid w:val="00981A6B"/>
    <w:rsid w:val="00984BBD"/>
    <w:rsid w:val="00985AA2"/>
    <w:rsid w:val="00987D60"/>
    <w:rsid w:val="00994611"/>
    <w:rsid w:val="00994B4F"/>
    <w:rsid w:val="009965BF"/>
    <w:rsid w:val="00996F81"/>
    <w:rsid w:val="00997D70"/>
    <w:rsid w:val="009A078E"/>
    <w:rsid w:val="009A124C"/>
    <w:rsid w:val="009A6522"/>
    <w:rsid w:val="009B07E0"/>
    <w:rsid w:val="009B3DBE"/>
    <w:rsid w:val="009C31A7"/>
    <w:rsid w:val="009C44E3"/>
    <w:rsid w:val="009C521D"/>
    <w:rsid w:val="009C6459"/>
    <w:rsid w:val="009D1413"/>
    <w:rsid w:val="009D1B13"/>
    <w:rsid w:val="009D3F80"/>
    <w:rsid w:val="009D47AE"/>
    <w:rsid w:val="009D7B5D"/>
    <w:rsid w:val="009E049E"/>
    <w:rsid w:val="009E0AD3"/>
    <w:rsid w:val="009E2E0B"/>
    <w:rsid w:val="009E39B6"/>
    <w:rsid w:val="009F0207"/>
    <w:rsid w:val="009F09F5"/>
    <w:rsid w:val="009F2247"/>
    <w:rsid w:val="009F3B29"/>
    <w:rsid w:val="009F5D74"/>
    <w:rsid w:val="00A00B0F"/>
    <w:rsid w:val="00A01CBF"/>
    <w:rsid w:val="00A0487B"/>
    <w:rsid w:val="00A050E9"/>
    <w:rsid w:val="00A13E56"/>
    <w:rsid w:val="00A1472E"/>
    <w:rsid w:val="00A17DE6"/>
    <w:rsid w:val="00A240C8"/>
    <w:rsid w:val="00A273E5"/>
    <w:rsid w:val="00A27608"/>
    <w:rsid w:val="00A279A0"/>
    <w:rsid w:val="00A30FA2"/>
    <w:rsid w:val="00A31D1F"/>
    <w:rsid w:val="00A32950"/>
    <w:rsid w:val="00A33DCD"/>
    <w:rsid w:val="00A34150"/>
    <w:rsid w:val="00A34888"/>
    <w:rsid w:val="00A41840"/>
    <w:rsid w:val="00A43E1A"/>
    <w:rsid w:val="00A4467B"/>
    <w:rsid w:val="00A45D20"/>
    <w:rsid w:val="00A53CB9"/>
    <w:rsid w:val="00A53EC8"/>
    <w:rsid w:val="00A545C3"/>
    <w:rsid w:val="00A604D6"/>
    <w:rsid w:val="00A639B1"/>
    <w:rsid w:val="00A64D3A"/>
    <w:rsid w:val="00A66BC1"/>
    <w:rsid w:val="00A66C1A"/>
    <w:rsid w:val="00A71EF6"/>
    <w:rsid w:val="00A73329"/>
    <w:rsid w:val="00A77508"/>
    <w:rsid w:val="00A82ABE"/>
    <w:rsid w:val="00A853C1"/>
    <w:rsid w:val="00A9093E"/>
    <w:rsid w:val="00A955D0"/>
    <w:rsid w:val="00A957E6"/>
    <w:rsid w:val="00A957FD"/>
    <w:rsid w:val="00A95831"/>
    <w:rsid w:val="00A9751E"/>
    <w:rsid w:val="00AA07EA"/>
    <w:rsid w:val="00AA15E5"/>
    <w:rsid w:val="00AB21BF"/>
    <w:rsid w:val="00AB63B5"/>
    <w:rsid w:val="00AB6D06"/>
    <w:rsid w:val="00AC091B"/>
    <w:rsid w:val="00AC33AB"/>
    <w:rsid w:val="00AC57AC"/>
    <w:rsid w:val="00AD1318"/>
    <w:rsid w:val="00AD17F6"/>
    <w:rsid w:val="00AD3109"/>
    <w:rsid w:val="00AD6B19"/>
    <w:rsid w:val="00AE057D"/>
    <w:rsid w:val="00AE4F36"/>
    <w:rsid w:val="00AE72C9"/>
    <w:rsid w:val="00AF101F"/>
    <w:rsid w:val="00AF4277"/>
    <w:rsid w:val="00AF5CBE"/>
    <w:rsid w:val="00B02666"/>
    <w:rsid w:val="00B03003"/>
    <w:rsid w:val="00B0339A"/>
    <w:rsid w:val="00B0347D"/>
    <w:rsid w:val="00B20F3A"/>
    <w:rsid w:val="00B23C21"/>
    <w:rsid w:val="00B23F1D"/>
    <w:rsid w:val="00B274AE"/>
    <w:rsid w:val="00B30BA9"/>
    <w:rsid w:val="00B37963"/>
    <w:rsid w:val="00B40FC0"/>
    <w:rsid w:val="00B426DE"/>
    <w:rsid w:val="00B43F3D"/>
    <w:rsid w:val="00B44E78"/>
    <w:rsid w:val="00B4532C"/>
    <w:rsid w:val="00B45601"/>
    <w:rsid w:val="00B463DD"/>
    <w:rsid w:val="00B47DFC"/>
    <w:rsid w:val="00B5170C"/>
    <w:rsid w:val="00B54E2A"/>
    <w:rsid w:val="00B55487"/>
    <w:rsid w:val="00B56300"/>
    <w:rsid w:val="00B5689C"/>
    <w:rsid w:val="00B56ACA"/>
    <w:rsid w:val="00B63281"/>
    <w:rsid w:val="00B67B79"/>
    <w:rsid w:val="00B707B4"/>
    <w:rsid w:val="00B73C0F"/>
    <w:rsid w:val="00B804BD"/>
    <w:rsid w:val="00B81FA0"/>
    <w:rsid w:val="00B85077"/>
    <w:rsid w:val="00B85F08"/>
    <w:rsid w:val="00B86CD6"/>
    <w:rsid w:val="00B91B96"/>
    <w:rsid w:val="00B9284D"/>
    <w:rsid w:val="00B9404A"/>
    <w:rsid w:val="00B945A5"/>
    <w:rsid w:val="00B949BB"/>
    <w:rsid w:val="00B95267"/>
    <w:rsid w:val="00B95FA3"/>
    <w:rsid w:val="00B97BBD"/>
    <w:rsid w:val="00BA2E6E"/>
    <w:rsid w:val="00BA7C79"/>
    <w:rsid w:val="00BB1C6E"/>
    <w:rsid w:val="00BB2A05"/>
    <w:rsid w:val="00BB2DD2"/>
    <w:rsid w:val="00BB4D96"/>
    <w:rsid w:val="00BB5FDA"/>
    <w:rsid w:val="00BB68C3"/>
    <w:rsid w:val="00BB6F0C"/>
    <w:rsid w:val="00BB726D"/>
    <w:rsid w:val="00BB7AAD"/>
    <w:rsid w:val="00BC5429"/>
    <w:rsid w:val="00BC581B"/>
    <w:rsid w:val="00BC5C11"/>
    <w:rsid w:val="00BC5EC1"/>
    <w:rsid w:val="00BD2002"/>
    <w:rsid w:val="00BD22B7"/>
    <w:rsid w:val="00BD2524"/>
    <w:rsid w:val="00BD3C67"/>
    <w:rsid w:val="00BD45DA"/>
    <w:rsid w:val="00BD7286"/>
    <w:rsid w:val="00BE4A75"/>
    <w:rsid w:val="00BE6A07"/>
    <w:rsid w:val="00BF1510"/>
    <w:rsid w:val="00BF3A1E"/>
    <w:rsid w:val="00BF5080"/>
    <w:rsid w:val="00BF57C5"/>
    <w:rsid w:val="00C001B8"/>
    <w:rsid w:val="00C01656"/>
    <w:rsid w:val="00C02168"/>
    <w:rsid w:val="00C03DDB"/>
    <w:rsid w:val="00C03E58"/>
    <w:rsid w:val="00C06F75"/>
    <w:rsid w:val="00C07B08"/>
    <w:rsid w:val="00C100BE"/>
    <w:rsid w:val="00C10AC1"/>
    <w:rsid w:val="00C13A3F"/>
    <w:rsid w:val="00C1728A"/>
    <w:rsid w:val="00C211FD"/>
    <w:rsid w:val="00C2192B"/>
    <w:rsid w:val="00C24061"/>
    <w:rsid w:val="00C247D0"/>
    <w:rsid w:val="00C248DA"/>
    <w:rsid w:val="00C25A04"/>
    <w:rsid w:val="00C30E70"/>
    <w:rsid w:val="00C3431C"/>
    <w:rsid w:val="00C4324E"/>
    <w:rsid w:val="00C475F2"/>
    <w:rsid w:val="00C52AE6"/>
    <w:rsid w:val="00C53CC4"/>
    <w:rsid w:val="00C55E0A"/>
    <w:rsid w:val="00C6001B"/>
    <w:rsid w:val="00C603B2"/>
    <w:rsid w:val="00C6161B"/>
    <w:rsid w:val="00C616AD"/>
    <w:rsid w:val="00C63A0B"/>
    <w:rsid w:val="00C65C54"/>
    <w:rsid w:val="00C66CA0"/>
    <w:rsid w:val="00C67423"/>
    <w:rsid w:val="00C7023B"/>
    <w:rsid w:val="00C72A19"/>
    <w:rsid w:val="00C80DE9"/>
    <w:rsid w:val="00C82341"/>
    <w:rsid w:val="00C86537"/>
    <w:rsid w:val="00C93242"/>
    <w:rsid w:val="00C93B2E"/>
    <w:rsid w:val="00C9689A"/>
    <w:rsid w:val="00CA01AB"/>
    <w:rsid w:val="00CA023D"/>
    <w:rsid w:val="00CA3688"/>
    <w:rsid w:val="00CA5F07"/>
    <w:rsid w:val="00CA60C2"/>
    <w:rsid w:val="00CB2038"/>
    <w:rsid w:val="00CB47D5"/>
    <w:rsid w:val="00CB597F"/>
    <w:rsid w:val="00CB618A"/>
    <w:rsid w:val="00CB7B1B"/>
    <w:rsid w:val="00CC12BD"/>
    <w:rsid w:val="00CC135E"/>
    <w:rsid w:val="00CC4DE4"/>
    <w:rsid w:val="00CC64B7"/>
    <w:rsid w:val="00CC7CDE"/>
    <w:rsid w:val="00CD2726"/>
    <w:rsid w:val="00CD410D"/>
    <w:rsid w:val="00CD47CC"/>
    <w:rsid w:val="00CD5060"/>
    <w:rsid w:val="00CD5EF3"/>
    <w:rsid w:val="00CE0D33"/>
    <w:rsid w:val="00CE260B"/>
    <w:rsid w:val="00CE44E4"/>
    <w:rsid w:val="00CE472D"/>
    <w:rsid w:val="00CE7801"/>
    <w:rsid w:val="00CF0799"/>
    <w:rsid w:val="00CF1E16"/>
    <w:rsid w:val="00CF282F"/>
    <w:rsid w:val="00CF4827"/>
    <w:rsid w:val="00CF51A8"/>
    <w:rsid w:val="00CF693D"/>
    <w:rsid w:val="00D02A39"/>
    <w:rsid w:val="00D0797F"/>
    <w:rsid w:val="00D07B90"/>
    <w:rsid w:val="00D13A13"/>
    <w:rsid w:val="00D169BA"/>
    <w:rsid w:val="00D17241"/>
    <w:rsid w:val="00D17EC3"/>
    <w:rsid w:val="00D17F9E"/>
    <w:rsid w:val="00D202D3"/>
    <w:rsid w:val="00D215B1"/>
    <w:rsid w:val="00D221F3"/>
    <w:rsid w:val="00D22A32"/>
    <w:rsid w:val="00D22C2B"/>
    <w:rsid w:val="00D24627"/>
    <w:rsid w:val="00D278F7"/>
    <w:rsid w:val="00D31952"/>
    <w:rsid w:val="00D34E86"/>
    <w:rsid w:val="00D414E1"/>
    <w:rsid w:val="00D43ECA"/>
    <w:rsid w:val="00D46C19"/>
    <w:rsid w:val="00D47CF3"/>
    <w:rsid w:val="00D47F03"/>
    <w:rsid w:val="00D50529"/>
    <w:rsid w:val="00D5135E"/>
    <w:rsid w:val="00D52C94"/>
    <w:rsid w:val="00D60E0B"/>
    <w:rsid w:val="00D62514"/>
    <w:rsid w:val="00D639DE"/>
    <w:rsid w:val="00D70629"/>
    <w:rsid w:val="00D73B18"/>
    <w:rsid w:val="00D74C7D"/>
    <w:rsid w:val="00D770DD"/>
    <w:rsid w:val="00D777E3"/>
    <w:rsid w:val="00D77F30"/>
    <w:rsid w:val="00D80B06"/>
    <w:rsid w:val="00D80F16"/>
    <w:rsid w:val="00D837C2"/>
    <w:rsid w:val="00D85003"/>
    <w:rsid w:val="00D86012"/>
    <w:rsid w:val="00D863EB"/>
    <w:rsid w:val="00D86448"/>
    <w:rsid w:val="00D86F81"/>
    <w:rsid w:val="00D9158E"/>
    <w:rsid w:val="00D91AEB"/>
    <w:rsid w:val="00D91C72"/>
    <w:rsid w:val="00D952EE"/>
    <w:rsid w:val="00D965D7"/>
    <w:rsid w:val="00D96BF4"/>
    <w:rsid w:val="00D96DD3"/>
    <w:rsid w:val="00D9712C"/>
    <w:rsid w:val="00DA16A7"/>
    <w:rsid w:val="00DA1BD5"/>
    <w:rsid w:val="00DA312F"/>
    <w:rsid w:val="00DA3E3B"/>
    <w:rsid w:val="00DA3EA0"/>
    <w:rsid w:val="00DA73EA"/>
    <w:rsid w:val="00DA7EFF"/>
    <w:rsid w:val="00DB171F"/>
    <w:rsid w:val="00DB2227"/>
    <w:rsid w:val="00DB6355"/>
    <w:rsid w:val="00DB6B67"/>
    <w:rsid w:val="00DB7762"/>
    <w:rsid w:val="00DB77CF"/>
    <w:rsid w:val="00DC3DE2"/>
    <w:rsid w:val="00DC4E67"/>
    <w:rsid w:val="00DC58D1"/>
    <w:rsid w:val="00DC78E4"/>
    <w:rsid w:val="00DD03D1"/>
    <w:rsid w:val="00DD6928"/>
    <w:rsid w:val="00DD6983"/>
    <w:rsid w:val="00DD7524"/>
    <w:rsid w:val="00E01904"/>
    <w:rsid w:val="00E02861"/>
    <w:rsid w:val="00E16A90"/>
    <w:rsid w:val="00E17405"/>
    <w:rsid w:val="00E23407"/>
    <w:rsid w:val="00E23D1E"/>
    <w:rsid w:val="00E24D18"/>
    <w:rsid w:val="00E258FB"/>
    <w:rsid w:val="00E26104"/>
    <w:rsid w:val="00E313F1"/>
    <w:rsid w:val="00E31A28"/>
    <w:rsid w:val="00E323C1"/>
    <w:rsid w:val="00E32BC9"/>
    <w:rsid w:val="00E35251"/>
    <w:rsid w:val="00E3534A"/>
    <w:rsid w:val="00E356EB"/>
    <w:rsid w:val="00E35F5C"/>
    <w:rsid w:val="00E41E12"/>
    <w:rsid w:val="00E41F51"/>
    <w:rsid w:val="00E420A6"/>
    <w:rsid w:val="00E42EB9"/>
    <w:rsid w:val="00E453CE"/>
    <w:rsid w:val="00E47F5A"/>
    <w:rsid w:val="00E56D9D"/>
    <w:rsid w:val="00E60399"/>
    <w:rsid w:val="00E63F99"/>
    <w:rsid w:val="00E64050"/>
    <w:rsid w:val="00E65DBA"/>
    <w:rsid w:val="00E70C8A"/>
    <w:rsid w:val="00E70E34"/>
    <w:rsid w:val="00E713AE"/>
    <w:rsid w:val="00E806F9"/>
    <w:rsid w:val="00E80D8C"/>
    <w:rsid w:val="00E82AAD"/>
    <w:rsid w:val="00E8431D"/>
    <w:rsid w:val="00E861FE"/>
    <w:rsid w:val="00E901AE"/>
    <w:rsid w:val="00E934AF"/>
    <w:rsid w:val="00E95DA8"/>
    <w:rsid w:val="00EA0693"/>
    <w:rsid w:val="00EA0CA6"/>
    <w:rsid w:val="00EA0E42"/>
    <w:rsid w:val="00EA25A3"/>
    <w:rsid w:val="00EA30AE"/>
    <w:rsid w:val="00EA3CB9"/>
    <w:rsid w:val="00EA41E3"/>
    <w:rsid w:val="00EA4EA9"/>
    <w:rsid w:val="00EA5290"/>
    <w:rsid w:val="00EA5334"/>
    <w:rsid w:val="00EA5E19"/>
    <w:rsid w:val="00EA6A0E"/>
    <w:rsid w:val="00EB4C2B"/>
    <w:rsid w:val="00EB6156"/>
    <w:rsid w:val="00EB6737"/>
    <w:rsid w:val="00EB7AC0"/>
    <w:rsid w:val="00EC06B4"/>
    <w:rsid w:val="00EC4B2D"/>
    <w:rsid w:val="00EC5A4C"/>
    <w:rsid w:val="00EC6D71"/>
    <w:rsid w:val="00ED1C1C"/>
    <w:rsid w:val="00ED1E61"/>
    <w:rsid w:val="00ED3C55"/>
    <w:rsid w:val="00ED3D83"/>
    <w:rsid w:val="00ED56A6"/>
    <w:rsid w:val="00ED7480"/>
    <w:rsid w:val="00ED7A88"/>
    <w:rsid w:val="00EE19DA"/>
    <w:rsid w:val="00EE26B7"/>
    <w:rsid w:val="00EE7872"/>
    <w:rsid w:val="00EE7B24"/>
    <w:rsid w:val="00EF0417"/>
    <w:rsid w:val="00EF166A"/>
    <w:rsid w:val="00EF2F28"/>
    <w:rsid w:val="00EF431F"/>
    <w:rsid w:val="00EF6AD0"/>
    <w:rsid w:val="00F00397"/>
    <w:rsid w:val="00F00B65"/>
    <w:rsid w:val="00F02350"/>
    <w:rsid w:val="00F02B29"/>
    <w:rsid w:val="00F02D25"/>
    <w:rsid w:val="00F0315F"/>
    <w:rsid w:val="00F15305"/>
    <w:rsid w:val="00F15C13"/>
    <w:rsid w:val="00F20239"/>
    <w:rsid w:val="00F21AE8"/>
    <w:rsid w:val="00F2405A"/>
    <w:rsid w:val="00F25D0F"/>
    <w:rsid w:val="00F26B0D"/>
    <w:rsid w:val="00F300FE"/>
    <w:rsid w:val="00F3084E"/>
    <w:rsid w:val="00F33FBB"/>
    <w:rsid w:val="00F36644"/>
    <w:rsid w:val="00F43580"/>
    <w:rsid w:val="00F4594E"/>
    <w:rsid w:val="00F5176F"/>
    <w:rsid w:val="00F533BD"/>
    <w:rsid w:val="00F5455F"/>
    <w:rsid w:val="00F54E6E"/>
    <w:rsid w:val="00F5527B"/>
    <w:rsid w:val="00F55E36"/>
    <w:rsid w:val="00F62F63"/>
    <w:rsid w:val="00F63053"/>
    <w:rsid w:val="00F63BE8"/>
    <w:rsid w:val="00F6772E"/>
    <w:rsid w:val="00F70EFD"/>
    <w:rsid w:val="00F71E33"/>
    <w:rsid w:val="00F73AB9"/>
    <w:rsid w:val="00F73D15"/>
    <w:rsid w:val="00F74BB9"/>
    <w:rsid w:val="00F7558D"/>
    <w:rsid w:val="00F76B7B"/>
    <w:rsid w:val="00F76C7C"/>
    <w:rsid w:val="00F77B70"/>
    <w:rsid w:val="00F819C5"/>
    <w:rsid w:val="00F81A1F"/>
    <w:rsid w:val="00F824C7"/>
    <w:rsid w:val="00F830BE"/>
    <w:rsid w:val="00F84241"/>
    <w:rsid w:val="00F904E4"/>
    <w:rsid w:val="00F922C9"/>
    <w:rsid w:val="00F92BCB"/>
    <w:rsid w:val="00F930B5"/>
    <w:rsid w:val="00F94778"/>
    <w:rsid w:val="00F94C9F"/>
    <w:rsid w:val="00F95D9B"/>
    <w:rsid w:val="00F96BDE"/>
    <w:rsid w:val="00FA084A"/>
    <w:rsid w:val="00FA1DC2"/>
    <w:rsid w:val="00FA2B29"/>
    <w:rsid w:val="00FA3636"/>
    <w:rsid w:val="00FA64DE"/>
    <w:rsid w:val="00FA71FD"/>
    <w:rsid w:val="00FB0DB6"/>
    <w:rsid w:val="00FB1A4E"/>
    <w:rsid w:val="00FB75F3"/>
    <w:rsid w:val="00FB774A"/>
    <w:rsid w:val="00FC04C3"/>
    <w:rsid w:val="00FC0AFE"/>
    <w:rsid w:val="00FC116F"/>
    <w:rsid w:val="00FC295E"/>
    <w:rsid w:val="00FC4449"/>
    <w:rsid w:val="00FC538A"/>
    <w:rsid w:val="00FC6070"/>
    <w:rsid w:val="00FC615F"/>
    <w:rsid w:val="00FC7055"/>
    <w:rsid w:val="00FD0D3D"/>
    <w:rsid w:val="00FD18B5"/>
    <w:rsid w:val="00FD53F2"/>
    <w:rsid w:val="00FD5922"/>
    <w:rsid w:val="00FD5FC5"/>
    <w:rsid w:val="00FE31A5"/>
    <w:rsid w:val="00FE6C09"/>
    <w:rsid w:val="00FF2363"/>
    <w:rsid w:val="00FF42C8"/>
    <w:rsid w:val="00FF4865"/>
    <w:rsid w:val="00FF5C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37AF8"/>
  <w15:chartTrackingRefBased/>
  <w15:docId w15:val="{2B824668-BABA-434D-9E7B-EC861D29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BNT"/>
    <w:qFormat/>
    <w:rsid w:val="007A209D"/>
    <w:pPr>
      <w:spacing w:before="120" w:after="120" w:line="360" w:lineRule="auto"/>
      <w:ind w:firstLine="1134"/>
      <w:jc w:val="both"/>
    </w:pPr>
    <w:rPr>
      <w:rFonts w:ascii="Arial" w:hAnsi="Arial"/>
      <w:sz w:val="24"/>
    </w:rPr>
  </w:style>
  <w:style w:type="paragraph" w:styleId="Ttulo1">
    <w:name w:val="heading 1"/>
    <w:basedOn w:val="Ttulo1ABNT"/>
    <w:next w:val="Normal"/>
    <w:link w:val="Ttulo1Char"/>
    <w:uiPriority w:val="9"/>
    <w:rsid w:val="00926355"/>
    <w:pPr>
      <w:keepNext/>
      <w:keepLines/>
      <w:spacing w:before="0" w:after="0"/>
      <w:ind w:firstLine="0"/>
      <w:jc w:val="center"/>
    </w:pPr>
    <w:rPr>
      <w:rFonts w:eastAsiaTheme="majorEastAsia" w:cstheme="majorBidi"/>
      <w:caps/>
      <w:szCs w:val="32"/>
    </w:rPr>
  </w:style>
  <w:style w:type="paragraph" w:styleId="Ttulo2">
    <w:name w:val="heading 2"/>
    <w:basedOn w:val="Normal"/>
    <w:next w:val="Normal"/>
    <w:link w:val="Ttulo2Char"/>
    <w:uiPriority w:val="9"/>
    <w:unhideWhenUsed/>
    <w:rsid w:val="00451C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63793"/>
    <w:rPr>
      <w:rFonts w:ascii="Arial" w:eastAsiaTheme="majorEastAsia" w:hAnsi="Arial" w:cstheme="majorBidi"/>
      <w:b/>
      <w:caps/>
      <w:sz w:val="24"/>
      <w:szCs w:val="32"/>
    </w:rPr>
  </w:style>
  <w:style w:type="paragraph" w:styleId="Ttulo">
    <w:name w:val="Title"/>
    <w:basedOn w:val="Normal"/>
    <w:next w:val="Normal"/>
    <w:link w:val="TtuloChar"/>
    <w:uiPriority w:val="10"/>
    <w:rsid w:val="00D278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278F7"/>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sid w:val="00451C85"/>
    <w:rPr>
      <w:rFonts w:asciiTheme="majorHAnsi" w:eastAsiaTheme="majorEastAsia" w:hAnsiTheme="majorHAnsi" w:cstheme="majorBidi"/>
      <w:color w:val="2E74B5" w:themeColor="accent1" w:themeShade="BF"/>
      <w:sz w:val="26"/>
      <w:szCs w:val="26"/>
    </w:rPr>
  </w:style>
  <w:style w:type="paragraph" w:styleId="PargrafodaLista">
    <w:name w:val="List Paragraph"/>
    <w:basedOn w:val="Normal"/>
    <w:uiPriority w:val="34"/>
    <w:rsid w:val="00874D54"/>
    <w:pPr>
      <w:ind w:left="720"/>
      <w:contextualSpacing/>
    </w:pPr>
  </w:style>
  <w:style w:type="paragraph" w:styleId="SemEspaamento">
    <w:name w:val="No Spacing"/>
    <w:uiPriority w:val="1"/>
    <w:rsid w:val="009131E8"/>
    <w:pPr>
      <w:spacing w:after="0" w:line="240" w:lineRule="auto"/>
    </w:pPr>
  </w:style>
  <w:style w:type="paragraph" w:styleId="Citao">
    <w:name w:val="Quote"/>
    <w:aliases w:val="Citação Extensa"/>
    <w:basedOn w:val="Normal"/>
    <w:next w:val="Normal"/>
    <w:link w:val="CitaoChar"/>
    <w:uiPriority w:val="29"/>
    <w:rsid w:val="00691699"/>
    <w:pPr>
      <w:spacing w:before="200" w:after="160"/>
      <w:ind w:left="864" w:right="864"/>
    </w:pPr>
    <w:rPr>
      <w:iCs/>
      <w:sz w:val="20"/>
    </w:rPr>
  </w:style>
  <w:style w:type="character" w:customStyle="1" w:styleId="CitaoChar">
    <w:name w:val="Citação Char"/>
    <w:aliases w:val="Citação Extensa Char"/>
    <w:basedOn w:val="Fontepargpadro"/>
    <w:link w:val="Citao"/>
    <w:uiPriority w:val="29"/>
    <w:rsid w:val="00691699"/>
    <w:rPr>
      <w:rFonts w:ascii="Times New Roman" w:hAnsi="Times New Roman"/>
      <w:iCs/>
      <w:sz w:val="20"/>
    </w:rPr>
  </w:style>
  <w:style w:type="paragraph" w:customStyle="1" w:styleId="Ttulo1ABNT">
    <w:name w:val="Título 1 ABNT"/>
    <w:basedOn w:val="Normal"/>
    <w:next w:val="Normal"/>
    <w:link w:val="Ttulo1ABNTChar"/>
    <w:qFormat/>
    <w:rsid w:val="005478EF"/>
    <w:pPr>
      <w:numPr>
        <w:numId w:val="20"/>
      </w:numPr>
      <w:spacing w:before="30" w:after="30"/>
      <w:outlineLvl w:val="0"/>
    </w:pPr>
    <w:rPr>
      <w:b/>
    </w:rPr>
  </w:style>
  <w:style w:type="paragraph" w:customStyle="1" w:styleId="Ttulo2ABNT">
    <w:name w:val="Título 2 ABNT"/>
    <w:basedOn w:val="Ttulo1ABNT"/>
    <w:next w:val="Normal"/>
    <w:link w:val="Ttulo2ABNTChar"/>
    <w:qFormat/>
    <w:rsid w:val="005478EF"/>
    <w:pPr>
      <w:numPr>
        <w:ilvl w:val="1"/>
      </w:numPr>
      <w:outlineLvl w:val="1"/>
    </w:pPr>
  </w:style>
  <w:style w:type="character" w:customStyle="1" w:styleId="Ttulo1ABNTChar">
    <w:name w:val="Título 1 ABNT Char"/>
    <w:basedOn w:val="Ttulo1Char"/>
    <w:link w:val="Ttulo1ABNT"/>
    <w:rsid w:val="005478EF"/>
    <w:rPr>
      <w:rFonts w:ascii="Arial" w:eastAsiaTheme="majorEastAsia" w:hAnsi="Arial" w:cstheme="majorBidi"/>
      <w:b/>
      <w:caps w:val="0"/>
      <w:sz w:val="24"/>
      <w:szCs w:val="32"/>
    </w:rPr>
  </w:style>
  <w:style w:type="paragraph" w:customStyle="1" w:styleId="Ttulo3ABNT">
    <w:name w:val="Título 3 ABNT"/>
    <w:basedOn w:val="Ttulo1ABNT"/>
    <w:next w:val="Normal"/>
    <w:link w:val="Ttulo3ABNTChar"/>
    <w:qFormat/>
    <w:rsid w:val="00C86537"/>
    <w:pPr>
      <w:numPr>
        <w:ilvl w:val="2"/>
      </w:numPr>
      <w:outlineLvl w:val="2"/>
    </w:pPr>
  </w:style>
  <w:style w:type="character" w:customStyle="1" w:styleId="Ttulo2ABNTChar">
    <w:name w:val="Título 2 ABNT Char"/>
    <w:basedOn w:val="Ttulo1Char"/>
    <w:link w:val="Ttulo2ABNT"/>
    <w:rsid w:val="005478EF"/>
    <w:rPr>
      <w:rFonts w:ascii="Arial" w:eastAsiaTheme="majorEastAsia" w:hAnsi="Arial" w:cstheme="majorBidi"/>
      <w:b/>
      <w:caps/>
      <w:sz w:val="24"/>
      <w:szCs w:val="32"/>
    </w:rPr>
  </w:style>
  <w:style w:type="paragraph" w:customStyle="1" w:styleId="NotaExplicativaABNT">
    <w:name w:val="Nota Explicativa ABNT"/>
    <w:basedOn w:val="Normal"/>
    <w:link w:val="NotaExplicativaABNTChar"/>
    <w:qFormat/>
    <w:rsid w:val="008370B6"/>
    <w:pPr>
      <w:spacing w:line="240" w:lineRule="auto"/>
      <w:ind w:left="4536" w:firstLine="0"/>
    </w:pPr>
  </w:style>
  <w:style w:type="character" w:customStyle="1" w:styleId="Ttulo3ABNTChar">
    <w:name w:val="Título 3 ABNT Char"/>
    <w:basedOn w:val="Fontepargpadro"/>
    <w:link w:val="Ttulo3ABNT"/>
    <w:rsid w:val="00C86537"/>
    <w:rPr>
      <w:rFonts w:ascii="Arial" w:hAnsi="Arial"/>
      <w:b/>
      <w:sz w:val="24"/>
    </w:rPr>
  </w:style>
  <w:style w:type="paragraph" w:customStyle="1" w:styleId="CitaoLonga">
    <w:name w:val="Citação Longa"/>
    <w:basedOn w:val="Normal"/>
    <w:link w:val="CitaoLongaChar"/>
    <w:qFormat/>
    <w:rsid w:val="00140168"/>
    <w:pPr>
      <w:ind w:left="2268" w:firstLine="0"/>
    </w:pPr>
    <w:rPr>
      <w:sz w:val="20"/>
    </w:rPr>
  </w:style>
  <w:style w:type="character" w:customStyle="1" w:styleId="NotaExplicativaABNTChar">
    <w:name w:val="Nota Explicativa ABNT Char"/>
    <w:basedOn w:val="Fontepargpadro"/>
    <w:link w:val="NotaExplicativaABNT"/>
    <w:rsid w:val="008370B6"/>
    <w:rPr>
      <w:rFonts w:ascii="Arial" w:hAnsi="Arial"/>
      <w:sz w:val="24"/>
    </w:rPr>
  </w:style>
  <w:style w:type="paragraph" w:styleId="Bibliografia">
    <w:name w:val="Bibliography"/>
    <w:basedOn w:val="Normal"/>
    <w:next w:val="Normal"/>
    <w:uiPriority w:val="37"/>
    <w:unhideWhenUsed/>
    <w:rsid w:val="00827193"/>
  </w:style>
  <w:style w:type="character" w:customStyle="1" w:styleId="CitaoLongaChar">
    <w:name w:val="Citação Longa Char"/>
    <w:basedOn w:val="Fontepargpadro"/>
    <w:link w:val="CitaoLonga"/>
    <w:rsid w:val="00140168"/>
    <w:rPr>
      <w:rFonts w:ascii="Arial" w:hAnsi="Arial"/>
      <w:sz w:val="20"/>
    </w:rPr>
  </w:style>
  <w:style w:type="paragraph" w:styleId="Cabealho">
    <w:name w:val="header"/>
    <w:basedOn w:val="Normal"/>
    <w:link w:val="CabealhoChar"/>
    <w:uiPriority w:val="99"/>
    <w:unhideWhenUsed/>
    <w:rsid w:val="007070D5"/>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7070D5"/>
    <w:rPr>
      <w:rFonts w:ascii="Arial" w:hAnsi="Arial"/>
      <w:sz w:val="24"/>
    </w:rPr>
  </w:style>
  <w:style w:type="paragraph" w:styleId="Rodap">
    <w:name w:val="footer"/>
    <w:basedOn w:val="Normal"/>
    <w:link w:val="RodapChar"/>
    <w:uiPriority w:val="99"/>
    <w:unhideWhenUsed/>
    <w:rsid w:val="007070D5"/>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7070D5"/>
    <w:rPr>
      <w:rFonts w:ascii="Arial" w:hAnsi="Arial"/>
      <w:sz w:val="24"/>
    </w:rPr>
  </w:style>
  <w:style w:type="character" w:styleId="Hyperlink">
    <w:name w:val="Hyperlink"/>
    <w:uiPriority w:val="99"/>
    <w:rsid w:val="00033948"/>
    <w:rPr>
      <w:color w:val="0000FF"/>
      <w:u w:val="single"/>
    </w:rPr>
  </w:style>
  <w:style w:type="paragraph" w:styleId="Corpodetexto">
    <w:name w:val="Body Text"/>
    <w:basedOn w:val="Normal"/>
    <w:link w:val="CorpodetextoChar"/>
    <w:rsid w:val="00033948"/>
    <w:pPr>
      <w:spacing w:before="0" w:after="0"/>
      <w:ind w:firstLine="709"/>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033948"/>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rsid w:val="00033948"/>
    <w:pPr>
      <w:spacing w:before="0" w:after="0" w:line="240" w:lineRule="auto"/>
      <w:ind w:firstLine="0"/>
      <w:jc w:val="left"/>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033948"/>
    <w:rPr>
      <w:rFonts w:ascii="Times New Roman" w:eastAsia="Times New Roman" w:hAnsi="Times New Roman" w:cs="Times New Roman"/>
      <w:sz w:val="20"/>
      <w:szCs w:val="20"/>
      <w:lang w:eastAsia="pt-BR"/>
    </w:rPr>
  </w:style>
  <w:style w:type="character" w:styleId="Refdenotaderodap">
    <w:name w:val="footnote reference"/>
    <w:rsid w:val="00033948"/>
    <w:rPr>
      <w:vertAlign w:val="superscript"/>
    </w:rPr>
  </w:style>
  <w:style w:type="character" w:styleId="HiperlinkVisitado">
    <w:name w:val="FollowedHyperlink"/>
    <w:basedOn w:val="Fontepargpadro"/>
    <w:uiPriority w:val="99"/>
    <w:semiHidden/>
    <w:unhideWhenUsed/>
    <w:rsid w:val="00C6161B"/>
    <w:rPr>
      <w:color w:val="954F72" w:themeColor="followedHyperlink"/>
      <w:u w:val="single"/>
    </w:rPr>
  </w:style>
  <w:style w:type="table" w:styleId="Tabelacomgrade">
    <w:name w:val="Table Grid"/>
    <w:basedOn w:val="Tabelanormal"/>
    <w:uiPriority w:val="39"/>
    <w:rsid w:val="00690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CapaABNT">
    <w:name w:val="Título Capa ABNT"/>
    <w:link w:val="TtuloCapaABNTChar"/>
    <w:qFormat/>
    <w:rsid w:val="00D0797F"/>
    <w:pPr>
      <w:spacing w:after="0" w:line="360" w:lineRule="auto"/>
      <w:jc w:val="center"/>
      <w:outlineLvl w:val="0"/>
    </w:pPr>
    <w:rPr>
      <w:rFonts w:ascii="Arial" w:eastAsiaTheme="majorEastAsia" w:hAnsi="Arial" w:cstheme="majorBidi"/>
      <w:b/>
      <w:caps/>
      <w:sz w:val="24"/>
      <w:szCs w:val="32"/>
    </w:rPr>
  </w:style>
  <w:style w:type="character" w:customStyle="1" w:styleId="TtuloCapaABNTChar">
    <w:name w:val="Título Capa ABNT Char"/>
    <w:basedOn w:val="Ttulo1Char"/>
    <w:link w:val="TtuloCapaABNT"/>
    <w:rsid w:val="00D0797F"/>
    <w:rPr>
      <w:rFonts w:ascii="Arial" w:eastAsiaTheme="majorEastAsia" w:hAnsi="Arial" w:cstheme="majorBidi"/>
      <w:b/>
      <w:caps/>
      <w:sz w:val="24"/>
      <w:szCs w:val="32"/>
    </w:rPr>
  </w:style>
  <w:style w:type="paragraph" w:customStyle="1" w:styleId="Ttulo4ABNT">
    <w:name w:val="Título 4 ABNT"/>
    <w:basedOn w:val="Ttulo3ABNT"/>
    <w:next w:val="Normal"/>
    <w:link w:val="Ttulo4ABNTChar"/>
    <w:qFormat/>
    <w:rsid w:val="00295FB9"/>
    <w:pPr>
      <w:numPr>
        <w:ilvl w:val="3"/>
      </w:numPr>
      <w:outlineLvl w:val="3"/>
    </w:pPr>
  </w:style>
  <w:style w:type="paragraph" w:customStyle="1" w:styleId="Author">
    <w:name w:val="Author"/>
    <w:uiPriority w:val="99"/>
    <w:rsid w:val="003A69EB"/>
    <w:pPr>
      <w:spacing w:before="360" w:after="40" w:line="240" w:lineRule="auto"/>
      <w:jc w:val="center"/>
    </w:pPr>
    <w:rPr>
      <w:rFonts w:ascii="Times New Roman" w:eastAsia="Times New Roman" w:hAnsi="Times New Roman" w:cs="Times New Roman"/>
      <w:noProof/>
      <w:lang w:val="en-US"/>
    </w:rPr>
  </w:style>
  <w:style w:type="character" w:customStyle="1" w:styleId="Ttulo4ABNTChar">
    <w:name w:val="Título 4 ABNT Char"/>
    <w:basedOn w:val="Ttulo3ABNTChar"/>
    <w:link w:val="Ttulo4ABNT"/>
    <w:rsid w:val="00295FB9"/>
    <w:rPr>
      <w:rFonts w:ascii="Arial" w:hAnsi="Arial"/>
      <w:b/>
      <w:sz w:val="24"/>
    </w:rPr>
  </w:style>
  <w:style w:type="character" w:styleId="TextodoEspaoReservado">
    <w:name w:val="Placeholder Text"/>
    <w:basedOn w:val="Fontepargpadro"/>
    <w:uiPriority w:val="99"/>
    <w:semiHidden/>
    <w:rsid w:val="00C82341"/>
    <w:rPr>
      <w:color w:val="808080"/>
    </w:rPr>
  </w:style>
  <w:style w:type="paragraph" w:styleId="Textodebalo">
    <w:name w:val="Balloon Text"/>
    <w:basedOn w:val="Normal"/>
    <w:link w:val="TextodebaloChar"/>
    <w:uiPriority w:val="99"/>
    <w:semiHidden/>
    <w:unhideWhenUsed/>
    <w:rsid w:val="00E63F99"/>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63F99"/>
    <w:rPr>
      <w:rFonts w:ascii="Segoe UI" w:hAnsi="Segoe UI" w:cs="Segoe UI"/>
      <w:sz w:val="18"/>
      <w:szCs w:val="18"/>
    </w:rPr>
  </w:style>
  <w:style w:type="paragraph" w:customStyle="1" w:styleId="Ttulo5ABNT">
    <w:name w:val="Título 5 ABNT"/>
    <w:basedOn w:val="Ttulo4ABNT"/>
    <w:next w:val="Normal"/>
    <w:link w:val="Ttulo5ABNTChar"/>
    <w:qFormat/>
    <w:rsid w:val="00E323C1"/>
    <w:pPr>
      <w:numPr>
        <w:ilvl w:val="4"/>
      </w:numPr>
    </w:pPr>
  </w:style>
  <w:style w:type="character" w:customStyle="1" w:styleId="Ttulo5ABNTChar">
    <w:name w:val="Título 5 ABNT Char"/>
    <w:basedOn w:val="Ttulo4ABNTChar"/>
    <w:link w:val="Ttulo5ABNT"/>
    <w:rsid w:val="00E323C1"/>
    <w:rPr>
      <w:rFonts w:ascii="Arial" w:hAnsi="Arial"/>
      <w:b/>
      <w:sz w:val="24"/>
    </w:rPr>
  </w:style>
  <w:style w:type="character" w:customStyle="1" w:styleId="fontstyle01">
    <w:name w:val="fontstyle01"/>
    <w:basedOn w:val="Fontepargpadro"/>
    <w:rsid w:val="00A957FD"/>
    <w:rPr>
      <w:rFonts w:ascii="Univers-Bold" w:hAnsi="Univers-Bold" w:hint="default"/>
      <w:b/>
      <w:bCs/>
      <w:i w:val="0"/>
      <w:iCs w:val="0"/>
      <w:color w:val="231F20"/>
      <w:sz w:val="22"/>
      <w:szCs w:val="22"/>
    </w:rPr>
  </w:style>
  <w:style w:type="paragraph" w:styleId="Legenda">
    <w:name w:val="caption"/>
    <w:basedOn w:val="Normal"/>
    <w:next w:val="Normal"/>
    <w:link w:val="LegendaChar"/>
    <w:uiPriority w:val="35"/>
    <w:unhideWhenUsed/>
    <w:qFormat/>
    <w:rsid w:val="00634EE7"/>
    <w:pPr>
      <w:spacing w:before="0" w:line="240" w:lineRule="auto"/>
      <w:ind w:firstLine="0"/>
      <w:jc w:val="center"/>
    </w:pPr>
    <w:rPr>
      <w:iCs/>
      <w:szCs w:val="18"/>
    </w:rPr>
  </w:style>
  <w:style w:type="paragraph" w:customStyle="1" w:styleId="Fonte">
    <w:name w:val="Fonte"/>
    <w:basedOn w:val="Normal"/>
    <w:link w:val="FonteChar"/>
    <w:qFormat/>
    <w:rsid w:val="00662291"/>
    <w:pPr>
      <w:keepNext/>
      <w:spacing w:after="240" w:line="240" w:lineRule="auto"/>
      <w:ind w:firstLine="0"/>
      <w:jc w:val="center"/>
    </w:pPr>
    <w:rPr>
      <w:sz w:val="20"/>
      <w:szCs w:val="20"/>
    </w:rPr>
  </w:style>
  <w:style w:type="character" w:customStyle="1" w:styleId="LegendaChar">
    <w:name w:val="Legenda Char"/>
    <w:basedOn w:val="Fontepargpadro"/>
    <w:link w:val="Legenda"/>
    <w:uiPriority w:val="35"/>
    <w:rsid w:val="00634EE7"/>
    <w:rPr>
      <w:rFonts w:ascii="Arial" w:hAnsi="Arial"/>
      <w:iCs/>
      <w:sz w:val="24"/>
      <w:szCs w:val="18"/>
    </w:rPr>
  </w:style>
  <w:style w:type="character" w:customStyle="1" w:styleId="FonteChar">
    <w:name w:val="Fonte Char"/>
    <w:basedOn w:val="LegendaChar"/>
    <w:link w:val="Fonte"/>
    <w:rsid w:val="00662291"/>
    <w:rPr>
      <w:rFonts w:ascii="Arial" w:hAnsi="Arial"/>
      <w:iCs w:val="0"/>
      <w:sz w:val="20"/>
      <w:szCs w:val="20"/>
    </w:rPr>
  </w:style>
  <w:style w:type="character" w:styleId="Refdecomentrio">
    <w:name w:val="annotation reference"/>
    <w:basedOn w:val="Fontepargpadro"/>
    <w:uiPriority w:val="99"/>
    <w:semiHidden/>
    <w:unhideWhenUsed/>
    <w:rsid w:val="001D25AD"/>
    <w:rPr>
      <w:sz w:val="18"/>
      <w:szCs w:val="18"/>
    </w:rPr>
  </w:style>
  <w:style w:type="paragraph" w:styleId="Textodecomentrio">
    <w:name w:val="annotation text"/>
    <w:basedOn w:val="Normal"/>
    <w:link w:val="TextodecomentrioChar"/>
    <w:uiPriority w:val="99"/>
    <w:unhideWhenUsed/>
    <w:rsid w:val="001D25AD"/>
    <w:pPr>
      <w:spacing w:line="240" w:lineRule="auto"/>
    </w:pPr>
    <w:rPr>
      <w:szCs w:val="24"/>
    </w:rPr>
  </w:style>
  <w:style w:type="character" w:customStyle="1" w:styleId="TextodecomentrioChar">
    <w:name w:val="Texto de comentário Char"/>
    <w:basedOn w:val="Fontepargpadro"/>
    <w:link w:val="Textodecomentrio"/>
    <w:uiPriority w:val="99"/>
    <w:rsid w:val="001D25AD"/>
    <w:rPr>
      <w:rFonts w:ascii="Arial" w:hAnsi="Arial"/>
      <w:sz w:val="24"/>
      <w:szCs w:val="24"/>
    </w:rPr>
  </w:style>
  <w:style w:type="table" w:customStyle="1" w:styleId="Tabelacomgrade1">
    <w:name w:val="Tabela com grade1"/>
    <w:basedOn w:val="Tabelanormal"/>
    <w:next w:val="Tabelacomgrade"/>
    <w:uiPriority w:val="39"/>
    <w:rsid w:val="001D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1D25AD"/>
    <w:rPr>
      <w:b/>
      <w:bCs/>
      <w:sz w:val="20"/>
      <w:szCs w:val="20"/>
    </w:rPr>
  </w:style>
  <w:style w:type="character" w:customStyle="1" w:styleId="AssuntodocomentrioChar">
    <w:name w:val="Assunto do comentário Char"/>
    <w:basedOn w:val="TextodecomentrioChar"/>
    <w:link w:val="Assuntodocomentrio"/>
    <w:uiPriority w:val="99"/>
    <w:semiHidden/>
    <w:rsid w:val="001D25AD"/>
    <w:rPr>
      <w:rFonts w:ascii="Arial" w:hAnsi="Arial"/>
      <w:b/>
      <w:bCs/>
      <w:sz w:val="20"/>
      <w:szCs w:val="20"/>
    </w:rPr>
  </w:style>
  <w:style w:type="paragraph" w:styleId="ndicedeilustraes">
    <w:name w:val="table of figures"/>
    <w:basedOn w:val="Normal"/>
    <w:next w:val="Normal"/>
    <w:uiPriority w:val="99"/>
    <w:unhideWhenUsed/>
    <w:rsid w:val="007D4875"/>
    <w:pPr>
      <w:spacing w:after="0"/>
    </w:pPr>
  </w:style>
  <w:style w:type="paragraph" w:styleId="CabealhodoSumrio">
    <w:name w:val="TOC Heading"/>
    <w:basedOn w:val="Ttulo1"/>
    <w:next w:val="Normal"/>
    <w:uiPriority w:val="39"/>
    <w:unhideWhenUsed/>
    <w:qFormat/>
    <w:rsid w:val="008E1345"/>
    <w:pPr>
      <w:numPr>
        <w:numId w:val="0"/>
      </w:numPr>
      <w:spacing w:before="240" w:line="259" w:lineRule="auto"/>
      <w:jc w:val="left"/>
      <w:outlineLvl w:val="9"/>
    </w:pPr>
    <w:rPr>
      <w:rFonts w:asciiTheme="majorHAnsi" w:hAnsiTheme="majorHAnsi"/>
      <w:b w:val="0"/>
      <w:caps w:val="0"/>
      <w:color w:val="2E74B5" w:themeColor="accent1" w:themeShade="BF"/>
      <w:sz w:val="32"/>
      <w:lang w:eastAsia="pt-BR"/>
    </w:rPr>
  </w:style>
  <w:style w:type="paragraph" w:styleId="Sumrio1">
    <w:name w:val="toc 1"/>
    <w:basedOn w:val="Normal"/>
    <w:next w:val="Normal"/>
    <w:autoRedefine/>
    <w:uiPriority w:val="39"/>
    <w:unhideWhenUsed/>
    <w:rsid w:val="008E1345"/>
    <w:pPr>
      <w:spacing w:after="100"/>
    </w:pPr>
    <w:rPr>
      <w:b/>
    </w:rPr>
  </w:style>
  <w:style w:type="paragraph" w:styleId="Sumrio2">
    <w:name w:val="toc 2"/>
    <w:basedOn w:val="Normal"/>
    <w:next w:val="Normal"/>
    <w:autoRedefine/>
    <w:uiPriority w:val="39"/>
    <w:unhideWhenUsed/>
    <w:rsid w:val="00AC33AB"/>
    <w:pPr>
      <w:spacing w:after="100"/>
    </w:pPr>
  </w:style>
  <w:style w:type="paragraph" w:styleId="Sumrio3">
    <w:name w:val="toc 3"/>
    <w:basedOn w:val="Normal"/>
    <w:next w:val="Normal"/>
    <w:autoRedefine/>
    <w:uiPriority w:val="39"/>
    <w:unhideWhenUsed/>
    <w:rsid w:val="00AC33AB"/>
    <w:pPr>
      <w:spacing w:after="100"/>
    </w:pPr>
  </w:style>
  <w:style w:type="paragraph" w:styleId="Sumrio4">
    <w:name w:val="toc 4"/>
    <w:basedOn w:val="Normal"/>
    <w:next w:val="Normal"/>
    <w:autoRedefine/>
    <w:uiPriority w:val="39"/>
    <w:unhideWhenUsed/>
    <w:rsid w:val="00AC33AB"/>
    <w:pPr>
      <w:spacing w:after="100"/>
    </w:pPr>
  </w:style>
  <w:style w:type="paragraph" w:styleId="Sumrio5">
    <w:name w:val="toc 5"/>
    <w:basedOn w:val="Normal"/>
    <w:next w:val="Normal"/>
    <w:autoRedefine/>
    <w:uiPriority w:val="39"/>
    <w:semiHidden/>
    <w:unhideWhenUsed/>
    <w:rsid w:val="00AC33AB"/>
    <w:pPr>
      <w:spacing w:after="100"/>
    </w:pPr>
  </w:style>
  <w:style w:type="paragraph" w:customStyle="1" w:styleId="TextoCapa">
    <w:name w:val="Texto Capa"/>
    <w:basedOn w:val="TtuloCapaABNT"/>
    <w:link w:val="TextoCapaChar"/>
    <w:qFormat/>
    <w:rsid w:val="00D0797F"/>
    <w:pPr>
      <w:outlineLvl w:val="9"/>
    </w:pPr>
    <w:rPr>
      <w:b w:val="0"/>
    </w:rPr>
  </w:style>
  <w:style w:type="character" w:customStyle="1" w:styleId="TextoCapaChar">
    <w:name w:val="Texto Capa Char"/>
    <w:basedOn w:val="TtuloCapaABNTChar"/>
    <w:link w:val="TextoCapa"/>
    <w:rsid w:val="00D0797F"/>
    <w:rPr>
      <w:rFonts w:ascii="Arial" w:eastAsiaTheme="majorEastAsia" w:hAnsi="Arial" w:cstheme="majorBidi"/>
      <w:b w:val="0"/>
      <w:cap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7852">
      <w:bodyDiv w:val="1"/>
      <w:marLeft w:val="0"/>
      <w:marRight w:val="0"/>
      <w:marTop w:val="0"/>
      <w:marBottom w:val="0"/>
      <w:divBdr>
        <w:top w:val="none" w:sz="0" w:space="0" w:color="auto"/>
        <w:left w:val="none" w:sz="0" w:space="0" w:color="auto"/>
        <w:bottom w:val="none" w:sz="0" w:space="0" w:color="auto"/>
        <w:right w:val="none" w:sz="0" w:space="0" w:color="auto"/>
      </w:divBdr>
    </w:div>
    <w:div w:id="9534330">
      <w:bodyDiv w:val="1"/>
      <w:marLeft w:val="0"/>
      <w:marRight w:val="0"/>
      <w:marTop w:val="0"/>
      <w:marBottom w:val="0"/>
      <w:divBdr>
        <w:top w:val="none" w:sz="0" w:space="0" w:color="auto"/>
        <w:left w:val="none" w:sz="0" w:space="0" w:color="auto"/>
        <w:bottom w:val="none" w:sz="0" w:space="0" w:color="auto"/>
        <w:right w:val="none" w:sz="0" w:space="0" w:color="auto"/>
      </w:divBdr>
    </w:div>
    <w:div w:id="15347610">
      <w:bodyDiv w:val="1"/>
      <w:marLeft w:val="0"/>
      <w:marRight w:val="0"/>
      <w:marTop w:val="0"/>
      <w:marBottom w:val="0"/>
      <w:divBdr>
        <w:top w:val="none" w:sz="0" w:space="0" w:color="auto"/>
        <w:left w:val="none" w:sz="0" w:space="0" w:color="auto"/>
        <w:bottom w:val="none" w:sz="0" w:space="0" w:color="auto"/>
        <w:right w:val="none" w:sz="0" w:space="0" w:color="auto"/>
      </w:divBdr>
    </w:div>
    <w:div w:id="28460293">
      <w:bodyDiv w:val="1"/>
      <w:marLeft w:val="0"/>
      <w:marRight w:val="0"/>
      <w:marTop w:val="0"/>
      <w:marBottom w:val="0"/>
      <w:divBdr>
        <w:top w:val="none" w:sz="0" w:space="0" w:color="auto"/>
        <w:left w:val="none" w:sz="0" w:space="0" w:color="auto"/>
        <w:bottom w:val="none" w:sz="0" w:space="0" w:color="auto"/>
        <w:right w:val="none" w:sz="0" w:space="0" w:color="auto"/>
      </w:divBdr>
    </w:div>
    <w:div w:id="29573450">
      <w:bodyDiv w:val="1"/>
      <w:marLeft w:val="0"/>
      <w:marRight w:val="0"/>
      <w:marTop w:val="0"/>
      <w:marBottom w:val="0"/>
      <w:divBdr>
        <w:top w:val="none" w:sz="0" w:space="0" w:color="auto"/>
        <w:left w:val="none" w:sz="0" w:space="0" w:color="auto"/>
        <w:bottom w:val="none" w:sz="0" w:space="0" w:color="auto"/>
        <w:right w:val="none" w:sz="0" w:space="0" w:color="auto"/>
      </w:divBdr>
    </w:div>
    <w:div w:id="33972528">
      <w:bodyDiv w:val="1"/>
      <w:marLeft w:val="0"/>
      <w:marRight w:val="0"/>
      <w:marTop w:val="0"/>
      <w:marBottom w:val="0"/>
      <w:divBdr>
        <w:top w:val="none" w:sz="0" w:space="0" w:color="auto"/>
        <w:left w:val="none" w:sz="0" w:space="0" w:color="auto"/>
        <w:bottom w:val="none" w:sz="0" w:space="0" w:color="auto"/>
        <w:right w:val="none" w:sz="0" w:space="0" w:color="auto"/>
      </w:divBdr>
    </w:div>
    <w:div w:id="47341496">
      <w:bodyDiv w:val="1"/>
      <w:marLeft w:val="0"/>
      <w:marRight w:val="0"/>
      <w:marTop w:val="0"/>
      <w:marBottom w:val="0"/>
      <w:divBdr>
        <w:top w:val="none" w:sz="0" w:space="0" w:color="auto"/>
        <w:left w:val="none" w:sz="0" w:space="0" w:color="auto"/>
        <w:bottom w:val="none" w:sz="0" w:space="0" w:color="auto"/>
        <w:right w:val="none" w:sz="0" w:space="0" w:color="auto"/>
      </w:divBdr>
    </w:div>
    <w:div w:id="48261493">
      <w:bodyDiv w:val="1"/>
      <w:marLeft w:val="0"/>
      <w:marRight w:val="0"/>
      <w:marTop w:val="0"/>
      <w:marBottom w:val="0"/>
      <w:divBdr>
        <w:top w:val="none" w:sz="0" w:space="0" w:color="auto"/>
        <w:left w:val="none" w:sz="0" w:space="0" w:color="auto"/>
        <w:bottom w:val="none" w:sz="0" w:space="0" w:color="auto"/>
        <w:right w:val="none" w:sz="0" w:space="0" w:color="auto"/>
      </w:divBdr>
    </w:div>
    <w:div w:id="53552580">
      <w:bodyDiv w:val="1"/>
      <w:marLeft w:val="0"/>
      <w:marRight w:val="0"/>
      <w:marTop w:val="0"/>
      <w:marBottom w:val="0"/>
      <w:divBdr>
        <w:top w:val="none" w:sz="0" w:space="0" w:color="auto"/>
        <w:left w:val="none" w:sz="0" w:space="0" w:color="auto"/>
        <w:bottom w:val="none" w:sz="0" w:space="0" w:color="auto"/>
        <w:right w:val="none" w:sz="0" w:space="0" w:color="auto"/>
      </w:divBdr>
    </w:div>
    <w:div w:id="63794232">
      <w:bodyDiv w:val="1"/>
      <w:marLeft w:val="0"/>
      <w:marRight w:val="0"/>
      <w:marTop w:val="0"/>
      <w:marBottom w:val="0"/>
      <w:divBdr>
        <w:top w:val="none" w:sz="0" w:space="0" w:color="auto"/>
        <w:left w:val="none" w:sz="0" w:space="0" w:color="auto"/>
        <w:bottom w:val="none" w:sz="0" w:space="0" w:color="auto"/>
        <w:right w:val="none" w:sz="0" w:space="0" w:color="auto"/>
      </w:divBdr>
    </w:div>
    <w:div w:id="94255602">
      <w:bodyDiv w:val="1"/>
      <w:marLeft w:val="0"/>
      <w:marRight w:val="0"/>
      <w:marTop w:val="0"/>
      <w:marBottom w:val="0"/>
      <w:divBdr>
        <w:top w:val="none" w:sz="0" w:space="0" w:color="auto"/>
        <w:left w:val="none" w:sz="0" w:space="0" w:color="auto"/>
        <w:bottom w:val="none" w:sz="0" w:space="0" w:color="auto"/>
        <w:right w:val="none" w:sz="0" w:space="0" w:color="auto"/>
      </w:divBdr>
      <w:divsChild>
        <w:div w:id="1584685031">
          <w:marLeft w:val="0"/>
          <w:marRight w:val="0"/>
          <w:marTop w:val="0"/>
          <w:marBottom w:val="0"/>
          <w:divBdr>
            <w:top w:val="none" w:sz="0" w:space="0" w:color="auto"/>
            <w:left w:val="none" w:sz="0" w:space="0" w:color="auto"/>
            <w:bottom w:val="none" w:sz="0" w:space="0" w:color="auto"/>
            <w:right w:val="none" w:sz="0" w:space="0" w:color="auto"/>
          </w:divBdr>
        </w:div>
        <w:div w:id="910579231">
          <w:marLeft w:val="0"/>
          <w:marRight w:val="0"/>
          <w:marTop w:val="0"/>
          <w:marBottom w:val="0"/>
          <w:divBdr>
            <w:top w:val="none" w:sz="0" w:space="0" w:color="auto"/>
            <w:left w:val="none" w:sz="0" w:space="0" w:color="auto"/>
            <w:bottom w:val="none" w:sz="0" w:space="0" w:color="auto"/>
            <w:right w:val="none" w:sz="0" w:space="0" w:color="auto"/>
          </w:divBdr>
        </w:div>
      </w:divsChild>
    </w:div>
    <w:div w:id="98181988">
      <w:bodyDiv w:val="1"/>
      <w:marLeft w:val="0"/>
      <w:marRight w:val="0"/>
      <w:marTop w:val="0"/>
      <w:marBottom w:val="0"/>
      <w:divBdr>
        <w:top w:val="none" w:sz="0" w:space="0" w:color="auto"/>
        <w:left w:val="none" w:sz="0" w:space="0" w:color="auto"/>
        <w:bottom w:val="none" w:sz="0" w:space="0" w:color="auto"/>
        <w:right w:val="none" w:sz="0" w:space="0" w:color="auto"/>
      </w:divBdr>
      <w:divsChild>
        <w:div w:id="508368600">
          <w:marLeft w:val="0"/>
          <w:marRight w:val="0"/>
          <w:marTop w:val="0"/>
          <w:marBottom w:val="0"/>
          <w:divBdr>
            <w:top w:val="none" w:sz="0" w:space="0" w:color="auto"/>
            <w:left w:val="none" w:sz="0" w:space="0" w:color="auto"/>
            <w:bottom w:val="none" w:sz="0" w:space="0" w:color="auto"/>
            <w:right w:val="none" w:sz="0" w:space="0" w:color="auto"/>
          </w:divBdr>
        </w:div>
        <w:div w:id="1750074365">
          <w:marLeft w:val="0"/>
          <w:marRight w:val="0"/>
          <w:marTop w:val="0"/>
          <w:marBottom w:val="0"/>
          <w:divBdr>
            <w:top w:val="none" w:sz="0" w:space="0" w:color="auto"/>
            <w:left w:val="none" w:sz="0" w:space="0" w:color="auto"/>
            <w:bottom w:val="none" w:sz="0" w:space="0" w:color="auto"/>
            <w:right w:val="none" w:sz="0" w:space="0" w:color="auto"/>
          </w:divBdr>
        </w:div>
      </w:divsChild>
    </w:div>
    <w:div w:id="115876012">
      <w:bodyDiv w:val="1"/>
      <w:marLeft w:val="0"/>
      <w:marRight w:val="0"/>
      <w:marTop w:val="0"/>
      <w:marBottom w:val="0"/>
      <w:divBdr>
        <w:top w:val="none" w:sz="0" w:space="0" w:color="auto"/>
        <w:left w:val="none" w:sz="0" w:space="0" w:color="auto"/>
        <w:bottom w:val="none" w:sz="0" w:space="0" w:color="auto"/>
        <w:right w:val="none" w:sz="0" w:space="0" w:color="auto"/>
      </w:divBdr>
    </w:div>
    <w:div w:id="130681916">
      <w:bodyDiv w:val="1"/>
      <w:marLeft w:val="0"/>
      <w:marRight w:val="0"/>
      <w:marTop w:val="0"/>
      <w:marBottom w:val="0"/>
      <w:divBdr>
        <w:top w:val="none" w:sz="0" w:space="0" w:color="auto"/>
        <w:left w:val="none" w:sz="0" w:space="0" w:color="auto"/>
        <w:bottom w:val="none" w:sz="0" w:space="0" w:color="auto"/>
        <w:right w:val="none" w:sz="0" w:space="0" w:color="auto"/>
      </w:divBdr>
    </w:div>
    <w:div w:id="139621034">
      <w:bodyDiv w:val="1"/>
      <w:marLeft w:val="0"/>
      <w:marRight w:val="0"/>
      <w:marTop w:val="0"/>
      <w:marBottom w:val="0"/>
      <w:divBdr>
        <w:top w:val="none" w:sz="0" w:space="0" w:color="auto"/>
        <w:left w:val="none" w:sz="0" w:space="0" w:color="auto"/>
        <w:bottom w:val="none" w:sz="0" w:space="0" w:color="auto"/>
        <w:right w:val="none" w:sz="0" w:space="0" w:color="auto"/>
      </w:divBdr>
    </w:div>
    <w:div w:id="165367907">
      <w:bodyDiv w:val="1"/>
      <w:marLeft w:val="0"/>
      <w:marRight w:val="0"/>
      <w:marTop w:val="0"/>
      <w:marBottom w:val="0"/>
      <w:divBdr>
        <w:top w:val="none" w:sz="0" w:space="0" w:color="auto"/>
        <w:left w:val="none" w:sz="0" w:space="0" w:color="auto"/>
        <w:bottom w:val="none" w:sz="0" w:space="0" w:color="auto"/>
        <w:right w:val="none" w:sz="0" w:space="0" w:color="auto"/>
      </w:divBdr>
    </w:div>
    <w:div w:id="169419897">
      <w:bodyDiv w:val="1"/>
      <w:marLeft w:val="0"/>
      <w:marRight w:val="0"/>
      <w:marTop w:val="0"/>
      <w:marBottom w:val="0"/>
      <w:divBdr>
        <w:top w:val="none" w:sz="0" w:space="0" w:color="auto"/>
        <w:left w:val="none" w:sz="0" w:space="0" w:color="auto"/>
        <w:bottom w:val="none" w:sz="0" w:space="0" w:color="auto"/>
        <w:right w:val="none" w:sz="0" w:space="0" w:color="auto"/>
      </w:divBdr>
    </w:div>
    <w:div w:id="231280076">
      <w:bodyDiv w:val="1"/>
      <w:marLeft w:val="0"/>
      <w:marRight w:val="0"/>
      <w:marTop w:val="0"/>
      <w:marBottom w:val="0"/>
      <w:divBdr>
        <w:top w:val="none" w:sz="0" w:space="0" w:color="auto"/>
        <w:left w:val="none" w:sz="0" w:space="0" w:color="auto"/>
        <w:bottom w:val="none" w:sz="0" w:space="0" w:color="auto"/>
        <w:right w:val="none" w:sz="0" w:space="0" w:color="auto"/>
      </w:divBdr>
    </w:div>
    <w:div w:id="274557302">
      <w:bodyDiv w:val="1"/>
      <w:marLeft w:val="0"/>
      <w:marRight w:val="0"/>
      <w:marTop w:val="0"/>
      <w:marBottom w:val="0"/>
      <w:divBdr>
        <w:top w:val="none" w:sz="0" w:space="0" w:color="auto"/>
        <w:left w:val="none" w:sz="0" w:space="0" w:color="auto"/>
        <w:bottom w:val="none" w:sz="0" w:space="0" w:color="auto"/>
        <w:right w:val="none" w:sz="0" w:space="0" w:color="auto"/>
      </w:divBdr>
    </w:div>
    <w:div w:id="281888205">
      <w:bodyDiv w:val="1"/>
      <w:marLeft w:val="0"/>
      <w:marRight w:val="0"/>
      <w:marTop w:val="0"/>
      <w:marBottom w:val="0"/>
      <w:divBdr>
        <w:top w:val="none" w:sz="0" w:space="0" w:color="auto"/>
        <w:left w:val="none" w:sz="0" w:space="0" w:color="auto"/>
        <w:bottom w:val="none" w:sz="0" w:space="0" w:color="auto"/>
        <w:right w:val="none" w:sz="0" w:space="0" w:color="auto"/>
      </w:divBdr>
    </w:div>
    <w:div w:id="292710053">
      <w:bodyDiv w:val="1"/>
      <w:marLeft w:val="0"/>
      <w:marRight w:val="0"/>
      <w:marTop w:val="0"/>
      <w:marBottom w:val="0"/>
      <w:divBdr>
        <w:top w:val="none" w:sz="0" w:space="0" w:color="auto"/>
        <w:left w:val="none" w:sz="0" w:space="0" w:color="auto"/>
        <w:bottom w:val="none" w:sz="0" w:space="0" w:color="auto"/>
        <w:right w:val="none" w:sz="0" w:space="0" w:color="auto"/>
      </w:divBdr>
    </w:div>
    <w:div w:id="328143178">
      <w:bodyDiv w:val="1"/>
      <w:marLeft w:val="0"/>
      <w:marRight w:val="0"/>
      <w:marTop w:val="0"/>
      <w:marBottom w:val="0"/>
      <w:divBdr>
        <w:top w:val="none" w:sz="0" w:space="0" w:color="auto"/>
        <w:left w:val="none" w:sz="0" w:space="0" w:color="auto"/>
        <w:bottom w:val="none" w:sz="0" w:space="0" w:color="auto"/>
        <w:right w:val="none" w:sz="0" w:space="0" w:color="auto"/>
      </w:divBdr>
    </w:div>
    <w:div w:id="331418767">
      <w:bodyDiv w:val="1"/>
      <w:marLeft w:val="0"/>
      <w:marRight w:val="0"/>
      <w:marTop w:val="0"/>
      <w:marBottom w:val="0"/>
      <w:divBdr>
        <w:top w:val="none" w:sz="0" w:space="0" w:color="auto"/>
        <w:left w:val="none" w:sz="0" w:space="0" w:color="auto"/>
        <w:bottom w:val="none" w:sz="0" w:space="0" w:color="auto"/>
        <w:right w:val="none" w:sz="0" w:space="0" w:color="auto"/>
      </w:divBdr>
    </w:div>
    <w:div w:id="338896726">
      <w:bodyDiv w:val="1"/>
      <w:marLeft w:val="0"/>
      <w:marRight w:val="0"/>
      <w:marTop w:val="0"/>
      <w:marBottom w:val="0"/>
      <w:divBdr>
        <w:top w:val="none" w:sz="0" w:space="0" w:color="auto"/>
        <w:left w:val="none" w:sz="0" w:space="0" w:color="auto"/>
        <w:bottom w:val="none" w:sz="0" w:space="0" w:color="auto"/>
        <w:right w:val="none" w:sz="0" w:space="0" w:color="auto"/>
      </w:divBdr>
      <w:divsChild>
        <w:div w:id="378283027">
          <w:marLeft w:val="0"/>
          <w:marRight w:val="0"/>
          <w:marTop w:val="0"/>
          <w:marBottom w:val="0"/>
          <w:divBdr>
            <w:top w:val="none" w:sz="0" w:space="0" w:color="auto"/>
            <w:left w:val="none" w:sz="0" w:space="0" w:color="auto"/>
            <w:bottom w:val="none" w:sz="0" w:space="0" w:color="auto"/>
            <w:right w:val="none" w:sz="0" w:space="0" w:color="auto"/>
          </w:divBdr>
        </w:div>
        <w:div w:id="915214256">
          <w:marLeft w:val="0"/>
          <w:marRight w:val="0"/>
          <w:marTop w:val="0"/>
          <w:marBottom w:val="0"/>
          <w:divBdr>
            <w:top w:val="none" w:sz="0" w:space="0" w:color="auto"/>
            <w:left w:val="none" w:sz="0" w:space="0" w:color="auto"/>
            <w:bottom w:val="none" w:sz="0" w:space="0" w:color="auto"/>
            <w:right w:val="none" w:sz="0" w:space="0" w:color="auto"/>
          </w:divBdr>
          <w:divsChild>
            <w:div w:id="1014646550">
              <w:marLeft w:val="0"/>
              <w:marRight w:val="0"/>
              <w:marTop w:val="0"/>
              <w:marBottom w:val="0"/>
              <w:divBdr>
                <w:top w:val="none" w:sz="0" w:space="0" w:color="auto"/>
                <w:left w:val="none" w:sz="0" w:space="0" w:color="auto"/>
                <w:bottom w:val="none" w:sz="0" w:space="0" w:color="auto"/>
                <w:right w:val="none" w:sz="0" w:space="0" w:color="auto"/>
              </w:divBdr>
              <w:divsChild>
                <w:div w:id="355539985">
                  <w:marLeft w:val="0"/>
                  <w:marRight w:val="0"/>
                  <w:marTop w:val="0"/>
                  <w:marBottom w:val="0"/>
                  <w:divBdr>
                    <w:top w:val="none" w:sz="0" w:space="0" w:color="auto"/>
                    <w:left w:val="none" w:sz="0" w:space="0" w:color="auto"/>
                    <w:bottom w:val="none" w:sz="0" w:space="0" w:color="auto"/>
                    <w:right w:val="none" w:sz="0" w:space="0" w:color="auto"/>
                  </w:divBdr>
                  <w:divsChild>
                    <w:div w:id="853880919">
                      <w:marLeft w:val="0"/>
                      <w:marRight w:val="0"/>
                      <w:marTop w:val="0"/>
                      <w:marBottom w:val="0"/>
                      <w:divBdr>
                        <w:top w:val="none" w:sz="0" w:space="0" w:color="auto"/>
                        <w:left w:val="none" w:sz="0" w:space="0" w:color="auto"/>
                        <w:bottom w:val="none" w:sz="0" w:space="0" w:color="auto"/>
                        <w:right w:val="none" w:sz="0" w:space="0" w:color="auto"/>
                      </w:divBdr>
                      <w:divsChild>
                        <w:div w:id="1909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570341">
          <w:marLeft w:val="0"/>
          <w:marRight w:val="0"/>
          <w:marTop w:val="0"/>
          <w:marBottom w:val="0"/>
          <w:divBdr>
            <w:top w:val="none" w:sz="0" w:space="0" w:color="auto"/>
            <w:left w:val="none" w:sz="0" w:space="0" w:color="auto"/>
            <w:bottom w:val="none" w:sz="0" w:space="0" w:color="auto"/>
            <w:right w:val="none" w:sz="0" w:space="0" w:color="auto"/>
          </w:divBdr>
          <w:divsChild>
            <w:div w:id="597979528">
              <w:marLeft w:val="0"/>
              <w:marRight w:val="0"/>
              <w:marTop w:val="0"/>
              <w:marBottom w:val="0"/>
              <w:divBdr>
                <w:top w:val="none" w:sz="0" w:space="0" w:color="auto"/>
                <w:left w:val="none" w:sz="0" w:space="0" w:color="auto"/>
                <w:bottom w:val="none" w:sz="0" w:space="0" w:color="auto"/>
                <w:right w:val="none" w:sz="0" w:space="0" w:color="auto"/>
              </w:divBdr>
              <w:divsChild>
                <w:div w:id="1403719825">
                  <w:marLeft w:val="0"/>
                  <w:marRight w:val="0"/>
                  <w:marTop w:val="0"/>
                  <w:marBottom w:val="0"/>
                  <w:divBdr>
                    <w:top w:val="none" w:sz="0" w:space="0" w:color="auto"/>
                    <w:left w:val="none" w:sz="0" w:space="0" w:color="auto"/>
                    <w:bottom w:val="none" w:sz="0" w:space="0" w:color="auto"/>
                    <w:right w:val="none" w:sz="0" w:space="0" w:color="auto"/>
                  </w:divBdr>
                  <w:divsChild>
                    <w:div w:id="480729156">
                      <w:marLeft w:val="0"/>
                      <w:marRight w:val="0"/>
                      <w:marTop w:val="0"/>
                      <w:marBottom w:val="0"/>
                      <w:divBdr>
                        <w:top w:val="none" w:sz="0" w:space="0" w:color="auto"/>
                        <w:left w:val="none" w:sz="0" w:space="0" w:color="auto"/>
                        <w:bottom w:val="none" w:sz="0" w:space="0" w:color="auto"/>
                        <w:right w:val="none" w:sz="0" w:space="0" w:color="auto"/>
                      </w:divBdr>
                      <w:divsChild>
                        <w:div w:id="1507473282">
                          <w:marLeft w:val="0"/>
                          <w:marRight w:val="0"/>
                          <w:marTop w:val="0"/>
                          <w:marBottom w:val="0"/>
                          <w:divBdr>
                            <w:top w:val="none" w:sz="0" w:space="0" w:color="auto"/>
                            <w:left w:val="none" w:sz="0" w:space="0" w:color="auto"/>
                            <w:bottom w:val="none" w:sz="0" w:space="0" w:color="auto"/>
                            <w:right w:val="none" w:sz="0" w:space="0" w:color="auto"/>
                          </w:divBdr>
                          <w:divsChild>
                            <w:div w:id="15467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246895">
      <w:bodyDiv w:val="1"/>
      <w:marLeft w:val="0"/>
      <w:marRight w:val="0"/>
      <w:marTop w:val="0"/>
      <w:marBottom w:val="0"/>
      <w:divBdr>
        <w:top w:val="none" w:sz="0" w:space="0" w:color="auto"/>
        <w:left w:val="none" w:sz="0" w:space="0" w:color="auto"/>
        <w:bottom w:val="none" w:sz="0" w:space="0" w:color="auto"/>
        <w:right w:val="none" w:sz="0" w:space="0" w:color="auto"/>
      </w:divBdr>
    </w:div>
    <w:div w:id="359282162">
      <w:bodyDiv w:val="1"/>
      <w:marLeft w:val="0"/>
      <w:marRight w:val="0"/>
      <w:marTop w:val="0"/>
      <w:marBottom w:val="0"/>
      <w:divBdr>
        <w:top w:val="none" w:sz="0" w:space="0" w:color="auto"/>
        <w:left w:val="none" w:sz="0" w:space="0" w:color="auto"/>
        <w:bottom w:val="none" w:sz="0" w:space="0" w:color="auto"/>
        <w:right w:val="none" w:sz="0" w:space="0" w:color="auto"/>
      </w:divBdr>
      <w:divsChild>
        <w:div w:id="272135803">
          <w:marLeft w:val="0"/>
          <w:marRight w:val="0"/>
          <w:marTop w:val="0"/>
          <w:marBottom w:val="0"/>
          <w:divBdr>
            <w:top w:val="none" w:sz="0" w:space="0" w:color="auto"/>
            <w:left w:val="none" w:sz="0" w:space="0" w:color="auto"/>
            <w:bottom w:val="none" w:sz="0" w:space="0" w:color="auto"/>
            <w:right w:val="none" w:sz="0" w:space="0" w:color="auto"/>
          </w:divBdr>
        </w:div>
        <w:div w:id="85006638">
          <w:marLeft w:val="0"/>
          <w:marRight w:val="0"/>
          <w:marTop w:val="0"/>
          <w:marBottom w:val="0"/>
          <w:divBdr>
            <w:top w:val="none" w:sz="0" w:space="0" w:color="auto"/>
            <w:left w:val="none" w:sz="0" w:space="0" w:color="auto"/>
            <w:bottom w:val="none" w:sz="0" w:space="0" w:color="auto"/>
            <w:right w:val="none" w:sz="0" w:space="0" w:color="auto"/>
          </w:divBdr>
        </w:div>
        <w:div w:id="111362030">
          <w:marLeft w:val="0"/>
          <w:marRight w:val="0"/>
          <w:marTop w:val="0"/>
          <w:marBottom w:val="0"/>
          <w:divBdr>
            <w:top w:val="none" w:sz="0" w:space="0" w:color="auto"/>
            <w:left w:val="none" w:sz="0" w:space="0" w:color="auto"/>
            <w:bottom w:val="none" w:sz="0" w:space="0" w:color="auto"/>
            <w:right w:val="none" w:sz="0" w:space="0" w:color="auto"/>
          </w:divBdr>
        </w:div>
      </w:divsChild>
    </w:div>
    <w:div w:id="375156058">
      <w:bodyDiv w:val="1"/>
      <w:marLeft w:val="0"/>
      <w:marRight w:val="0"/>
      <w:marTop w:val="0"/>
      <w:marBottom w:val="0"/>
      <w:divBdr>
        <w:top w:val="none" w:sz="0" w:space="0" w:color="auto"/>
        <w:left w:val="none" w:sz="0" w:space="0" w:color="auto"/>
        <w:bottom w:val="none" w:sz="0" w:space="0" w:color="auto"/>
        <w:right w:val="none" w:sz="0" w:space="0" w:color="auto"/>
      </w:divBdr>
    </w:div>
    <w:div w:id="387798944">
      <w:bodyDiv w:val="1"/>
      <w:marLeft w:val="0"/>
      <w:marRight w:val="0"/>
      <w:marTop w:val="0"/>
      <w:marBottom w:val="0"/>
      <w:divBdr>
        <w:top w:val="none" w:sz="0" w:space="0" w:color="auto"/>
        <w:left w:val="none" w:sz="0" w:space="0" w:color="auto"/>
        <w:bottom w:val="none" w:sz="0" w:space="0" w:color="auto"/>
        <w:right w:val="none" w:sz="0" w:space="0" w:color="auto"/>
      </w:divBdr>
    </w:div>
    <w:div w:id="393968846">
      <w:bodyDiv w:val="1"/>
      <w:marLeft w:val="0"/>
      <w:marRight w:val="0"/>
      <w:marTop w:val="0"/>
      <w:marBottom w:val="0"/>
      <w:divBdr>
        <w:top w:val="none" w:sz="0" w:space="0" w:color="auto"/>
        <w:left w:val="none" w:sz="0" w:space="0" w:color="auto"/>
        <w:bottom w:val="none" w:sz="0" w:space="0" w:color="auto"/>
        <w:right w:val="none" w:sz="0" w:space="0" w:color="auto"/>
      </w:divBdr>
    </w:div>
    <w:div w:id="415051324">
      <w:bodyDiv w:val="1"/>
      <w:marLeft w:val="0"/>
      <w:marRight w:val="0"/>
      <w:marTop w:val="0"/>
      <w:marBottom w:val="0"/>
      <w:divBdr>
        <w:top w:val="none" w:sz="0" w:space="0" w:color="auto"/>
        <w:left w:val="none" w:sz="0" w:space="0" w:color="auto"/>
        <w:bottom w:val="none" w:sz="0" w:space="0" w:color="auto"/>
        <w:right w:val="none" w:sz="0" w:space="0" w:color="auto"/>
      </w:divBdr>
    </w:div>
    <w:div w:id="417754223">
      <w:bodyDiv w:val="1"/>
      <w:marLeft w:val="0"/>
      <w:marRight w:val="0"/>
      <w:marTop w:val="0"/>
      <w:marBottom w:val="0"/>
      <w:divBdr>
        <w:top w:val="none" w:sz="0" w:space="0" w:color="auto"/>
        <w:left w:val="none" w:sz="0" w:space="0" w:color="auto"/>
        <w:bottom w:val="none" w:sz="0" w:space="0" w:color="auto"/>
        <w:right w:val="none" w:sz="0" w:space="0" w:color="auto"/>
      </w:divBdr>
    </w:div>
    <w:div w:id="419327981">
      <w:bodyDiv w:val="1"/>
      <w:marLeft w:val="0"/>
      <w:marRight w:val="0"/>
      <w:marTop w:val="0"/>
      <w:marBottom w:val="0"/>
      <w:divBdr>
        <w:top w:val="none" w:sz="0" w:space="0" w:color="auto"/>
        <w:left w:val="none" w:sz="0" w:space="0" w:color="auto"/>
        <w:bottom w:val="none" w:sz="0" w:space="0" w:color="auto"/>
        <w:right w:val="none" w:sz="0" w:space="0" w:color="auto"/>
      </w:divBdr>
    </w:div>
    <w:div w:id="446201144">
      <w:bodyDiv w:val="1"/>
      <w:marLeft w:val="0"/>
      <w:marRight w:val="0"/>
      <w:marTop w:val="0"/>
      <w:marBottom w:val="0"/>
      <w:divBdr>
        <w:top w:val="none" w:sz="0" w:space="0" w:color="auto"/>
        <w:left w:val="none" w:sz="0" w:space="0" w:color="auto"/>
        <w:bottom w:val="none" w:sz="0" w:space="0" w:color="auto"/>
        <w:right w:val="none" w:sz="0" w:space="0" w:color="auto"/>
      </w:divBdr>
    </w:div>
    <w:div w:id="458038448">
      <w:bodyDiv w:val="1"/>
      <w:marLeft w:val="0"/>
      <w:marRight w:val="0"/>
      <w:marTop w:val="0"/>
      <w:marBottom w:val="0"/>
      <w:divBdr>
        <w:top w:val="none" w:sz="0" w:space="0" w:color="auto"/>
        <w:left w:val="none" w:sz="0" w:space="0" w:color="auto"/>
        <w:bottom w:val="none" w:sz="0" w:space="0" w:color="auto"/>
        <w:right w:val="none" w:sz="0" w:space="0" w:color="auto"/>
      </w:divBdr>
    </w:div>
    <w:div w:id="465321050">
      <w:bodyDiv w:val="1"/>
      <w:marLeft w:val="0"/>
      <w:marRight w:val="0"/>
      <w:marTop w:val="0"/>
      <w:marBottom w:val="0"/>
      <w:divBdr>
        <w:top w:val="none" w:sz="0" w:space="0" w:color="auto"/>
        <w:left w:val="none" w:sz="0" w:space="0" w:color="auto"/>
        <w:bottom w:val="none" w:sz="0" w:space="0" w:color="auto"/>
        <w:right w:val="none" w:sz="0" w:space="0" w:color="auto"/>
      </w:divBdr>
    </w:div>
    <w:div w:id="468518734">
      <w:bodyDiv w:val="1"/>
      <w:marLeft w:val="0"/>
      <w:marRight w:val="0"/>
      <w:marTop w:val="0"/>
      <w:marBottom w:val="0"/>
      <w:divBdr>
        <w:top w:val="none" w:sz="0" w:space="0" w:color="auto"/>
        <w:left w:val="none" w:sz="0" w:space="0" w:color="auto"/>
        <w:bottom w:val="none" w:sz="0" w:space="0" w:color="auto"/>
        <w:right w:val="none" w:sz="0" w:space="0" w:color="auto"/>
      </w:divBdr>
    </w:div>
    <w:div w:id="484129724">
      <w:bodyDiv w:val="1"/>
      <w:marLeft w:val="0"/>
      <w:marRight w:val="0"/>
      <w:marTop w:val="0"/>
      <w:marBottom w:val="0"/>
      <w:divBdr>
        <w:top w:val="none" w:sz="0" w:space="0" w:color="auto"/>
        <w:left w:val="none" w:sz="0" w:space="0" w:color="auto"/>
        <w:bottom w:val="none" w:sz="0" w:space="0" w:color="auto"/>
        <w:right w:val="none" w:sz="0" w:space="0" w:color="auto"/>
      </w:divBdr>
    </w:div>
    <w:div w:id="504517736">
      <w:bodyDiv w:val="1"/>
      <w:marLeft w:val="0"/>
      <w:marRight w:val="0"/>
      <w:marTop w:val="0"/>
      <w:marBottom w:val="0"/>
      <w:divBdr>
        <w:top w:val="none" w:sz="0" w:space="0" w:color="auto"/>
        <w:left w:val="none" w:sz="0" w:space="0" w:color="auto"/>
        <w:bottom w:val="none" w:sz="0" w:space="0" w:color="auto"/>
        <w:right w:val="none" w:sz="0" w:space="0" w:color="auto"/>
      </w:divBdr>
    </w:div>
    <w:div w:id="504713914">
      <w:bodyDiv w:val="1"/>
      <w:marLeft w:val="0"/>
      <w:marRight w:val="0"/>
      <w:marTop w:val="0"/>
      <w:marBottom w:val="0"/>
      <w:divBdr>
        <w:top w:val="none" w:sz="0" w:space="0" w:color="auto"/>
        <w:left w:val="none" w:sz="0" w:space="0" w:color="auto"/>
        <w:bottom w:val="none" w:sz="0" w:space="0" w:color="auto"/>
        <w:right w:val="none" w:sz="0" w:space="0" w:color="auto"/>
      </w:divBdr>
    </w:div>
    <w:div w:id="529073771">
      <w:bodyDiv w:val="1"/>
      <w:marLeft w:val="0"/>
      <w:marRight w:val="0"/>
      <w:marTop w:val="0"/>
      <w:marBottom w:val="0"/>
      <w:divBdr>
        <w:top w:val="none" w:sz="0" w:space="0" w:color="auto"/>
        <w:left w:val="none" w:sz="0" w:space="0" w:color="auto"/>
        <w:bottom w:val="none" w:sz="0" w:space="0" w:color="auto"/>
        <w:right w:val="none" w:sz="0" w:space="0" w:color="auto"/>
      </w:divBdr>
    </w:div>
    <w:div w:id="531915612">
      <w:bodyDiv w:val="1"/>
      <w:marLeft w:val="0"/>
      <w:marRight w:val="0"/>
      <w:marTop w:val="0"/>
      <w:marBottom w:val="0"/>
      <w:divBdr>
        <w:top w:val="none" w:sz="0" w:space="0" w:color="auto"/>
        <w:left w:val="none" w:sz="0" w:space="0" w:color="auto"/>
        <w:bottom w:val="none" w:sz="0" w:space="0" w:color="auto"/>
        <w:right w:val="none" w:sz="0" w:space="0" w:color="auto"/>
      </w:divBdr>
    </w:div>
    <w:div w:id="541014491">
      <w:bodyDiv w:val="1"/>
      <w:marLeft w:val="0"/>
      <w:marRight w:val="0"/>
      <w:marTop w:val="0"/>
      <w:marBottom w:val="0"/>
      <w:divBdr>
        <w:top w:val="none" w:sz="0" w:space="0" w:color="auto"/>
        <w:left w:val="none" w:sz="0" w:space="0" w:color="auto"/>
        <w:bottom w:val="none" w:sz="0" w:space="0" w:color="auto"/>
        <w:right w:val="none" w:sz="0" w:space="0" w:color="auto"/>
      </w:divBdr>
    </w:div>
    <w:div w:id="552426807">
      <w:bodyDiv w:val="1"/>
      <w:marLeft w:val="0"/>
      <w:marRight w:val="0"/>
      <w:marTop w:val="0"/>
      <w:marBottom w:val="0"/>
      <w:divBdr>
        <w:top w:val="none" w:sz="0" w:space="0" w:color="auto"/>
        <w:left w:val="none" w:sz="0" w:space="0" w:color="auto"/>
        <w:bottom w:val="none" w:sz="0" w:space="0" w:color="auto"/>
        <w:right w:val="none" w:sz="0" w:space="0" w:color="auto"/>
      </w:divBdr>
    </w:div>
    <w:div w:id="558253389">
      <w:bodyDiv w:val="1"/>
      <w:marLeft w:val="0"/>
      <w:marRight w:val="0"/>
      <w:marTop w:val="0"/>
      <w:marBottom w:val="0"/>
      <w:divBdr>
        <w:top w:val="none" w:sz="0" w:space="0" w:color="auto"/>
        <w:left w:val="none" w:sz="0" w:space="0" w:color="auto"/>
        <w:bottom w:val="none" w:sz="0" w:space="0" w:color="auto"/>
        <w:right w:val="none" w:sz="0" w:space="0" w:color="auto"/>
      </w:divBdr>
    </w:div>
    <w:div w:id="558319252">
      <w:bodyDiv w:val="1"/>
      <w:marLeft w:val="0"/>
      <w:marRight w:val="0"/>
      <w:marTop w:val="0"/>
      <w:marBottom w:val="0"/>
      <w:divBdr>
        <w:top w:val="none" w:sz="0" w:space="0" w:color="auto"/>
        <w:left w:val="none" w:sz="0" w:space="0" w:color="auto"/>
        <w:bottom w:val="none" w:sz="0" w:space="0" w:color="auto"/>
        <w:right w:val="none" w:sz="0" w:space="0" w:color="auto"/>
      </w:divBdr>
    </w:div>
    <w:div w:id="562300050">
      <w:bodyDiv w:val="1"/>
      <w:marLeft w:val="0"/>
      <w:marRight w:val="0"/>
      <w:marTop w:val="0"/>
      <w:marBottom w:val="0"/>
      <w:divBdr>
        <w:top w:val="none" w:sz="0" w:space="0" w:color="auto"/>
        <w:left w:val="none" w:sz="0" w:space="0" w:color="auto"/>
        <w:bottom w:val="none" w:sz="0" w:space="0" w:color="auto"/>
        <w:right w:val="none" w:sz="0" w:space="0" w:color="auto"/>
      </w:divBdr>
      <w:divsChild>
        <w:div w:id="1229073238">
          <w:marLeft w:val="0"/>
          <w:marRight w:val="0"/>
          <w:marTop w:val="0"/>
          <w:marBottom w:val="0"/>
          <w:divBdr>
            <w:top w:val="none" w:sz="0" w:space="0" w:color="auto"/>
            <w:left w:val="none" w:sz="0" w:space="0" w:color="auto"/>
            <w:bottom w:val="none" w:sz="0" w:space="0" w:color="auto"/>
            <w:right w:val="none" w:sz="0" w:space="0" w:color="auto"/>
          </w:divBdr>
        </w:div>
        <w:div w:id="336814499">
          <w:marLeft w:val="0"/>
          <w:marRight w:val="0"/>
          <w:marTop w:val="0"/>
          <w:marBottom w:val="0"/>
          <w:divBdr>
            <w:top w:val="none" w:sz="0" w:space="0" w:color="auto"/>
            <w:left w:val="none" w:sz="0" w:space="0" w:color="auto"/>
            <w:bottom w:val="none" w:sz="0" w:space="0" w:color="auto"/>
            <w:right w:val="none" w:sz="0" w:space="0" w:color="auto"/>
          </w:divBdr>
        </w:div>
        <w:div w:id="1458988350">
          <w:marLeft w:val="0"/>
          <w:marRight w:val="0"/>
          <w:marTop w:val="0"/>
          <w:marBottom w:val="0"/>
          <w:divBdr>
            <w:top w:val="none" w:sz="0" w:space="0" w:color="auto"/>
            <w:left w:val="none" w:sz="0" w:space="0" w:color="auto"/>
            <w:bottom w:val="none" w:sz="0" w:space="0" w:color="auto"/>
            <w:right w:val="none" w:sz="0" w:space="0" w:color="auto"/>
          </w:divBdr>
        </w:div>
        <w:div w:id="296644967">
          <w:marLeft w:val="0"/>
          <w:marRight w:val="0"/>
          <w:marTop w:val="0"/>
          <w:marBottom w:val="0"/>
          <w:divBdr>
            <w:top w:val="none" w:sz="0" w:space="0" w:color="auto"/>
            <w:left w:val="none" w:sz="0" w:space="0" w:color="auto"/>
            <w:bottom w:val="none" w:sz="0" w:space="0" w:color="auto"/>
            <w:right w:val="none" w:sz="0" w:space="0" w:color="auto"/>
          </w:divBdr>
        </w:div>
        <w:div w:id="499195667">
          <w:marLeft w:val="0"/>
          <w:marRight w:val="0"/>
          <w:marTop w:val="0"/>
          <w:marBottom w:val="0"/>
          <w:divBdr>
            <w:top w:val="none" w:sz="0" w:space="0" w:color="auto"/>
            <w:left w:val="none" w:sz="0" w:space="0" w:color="auto"/>
            <w:bottom w:val="none" w:sz="0" w:space="0" w:color="auto"/>
            <w:right w:val="none" w:sz="0" w:space="0" w:color="auto"/>
          </w:divBdr>
        </w:div>
      </w:divsChild>
    </w:div>
    <w:div w:id="562329217">
      <w:bodyDiv w:val="1"/>
      <w:marLeft w:val="0"/>
      <w:marRight w:val="0"/>
      <w:marTop w:val="0"/>
      <w:marBottom w:val="0"/>
      <w:divBdr>
        <w:top w:val="none" w:sz="0" w:space="0" w:color="auto"/>
        <w:left w:val="none" w:sz="0" w:space="0" w:color="auto"/>
        <w:bottom w:val="none" w:sz="0" w:space="0" w:color="auto"/>
        <w:right w:val="none" w:sz="0" w:space="0" w:color="auto"/>
      </w:divBdr>
    </w:div>
    <w:div w:id="587009515">
      <w:bodyDiv w:val="1"/>
      <w:marLeft w:val="0"/>
      <w:marRight w:val="0"/>
      <w:marTop w:val="0"/>
      <w:marBottom w:val="0"/>
      <w:divBdr>
        <w:top w:val="none" w:sz="0" w:space="0" w:color="auto"/>
        <w:left w:val="none" w:sz="0" w:space="0" w:color="auto"/>
        <w:bottom w:val="none" w:sz="0" w:space="0" w:color="auto"/>
        <w:right w:val="none" w:sz="0" w:space="0" w:color="auto"/>
      </w:divBdr>
    </w:div>
    <w:div w:id="593708610">
      <w:bodyDiv w:val="1"/>
      <w:marLeft w:val="0"/>
      <w:marRight w:val="0"/>
      <w:marTop w:val="0"/>
      <w:marBottom w:val="0"/>
      <w:divBdr>
        <w:top w:val="none" w:sz="0" w:space="0" w:color="auto"/>
        <w:left w:val="none" w:sz="0" w:space="0" w:color="auto"/>
        <w:bottom w:val="none" w:sz="0" w:space="0" w:color="auto"/>
        <w:right w:val="none" w:sz="0" w:space="0" w:color="auto"/>
      </w:divBdr>
    </w:div>
    <w:div w:id="608703223">
      <w:bodyDiv w:val="1"/>
      <w:marLeft w:val="0"/>
      <w:marRight w:val="0"/>
      <w:marTop w:val="0"/>
      <w:marBottom w:val="0"/>
      <w:divBdr>
        <w:top w:val="none" w:sz="0" w:space="0" w:color="auto"/>
        <w:left w:val="none" w:sz="0" w:space="0" w:color="auto"/>
        <w:bottom w:val="none" w:sz="0" w:space="0" w:color="auto"/>
        <w:right w:val="none" w:sz="0" w:space="0" w:color="auto"/>
      </w:divBdr>
    </w:div>
    <w:div w:id="611328116">
      <w:bodyDiv w:val="1"/>
      <w:marLeft w:val="0"/>
      <w:marRight w:val="0"/>
      <w:marTop w:val="0"/>
      <w:marBottom w:val="0"/>
      <w:divBdr>
        <w:top w:val="none" w:sz="0" w:space="0" w:color="auto"/>
        <w:left w:val="none" w:sz="0" w:space="0" w:color="auto"/>
        <w:bottom w:val="none" w:sz="0" w:space="0" w:color="auto"/>
        <w:right w:val="none" w:sz="0" w:space="0" w:color="auto"/>
      </w:divBdr>
      <w:divsChild>
        <w:div w:id="2146771407">
          <w:marLeft w:val="0"/>
          <w:marRight w:val="0"/>
          <w:marTop w:val="0"/>
          <w:marBottom w:val="0"/>
          <w:divBdr>
            <w:top w:val="none" w:sz="0" w:space="0" w:color="auto"/>
            <w:left w:val="none" w:sz="0" w:space="0" w:color="auto"/>
            <w:bottom w:val="none" w:sz="0" w:space="0" w:color="auto"/>
            <w:right w:val="none" w:sz="0" w:space="0" w:color="auto"/>
          </w:divBdr>
          <w:divsChild>
            <w:div w:id="1480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6293">
      <w:bodyDiv w:val="1"/>
      <w:marLeft w:val="0"/>
      <w:marRight w:val="0"/>
      <w:marTop w:val="0"/>
      <w:marBottom w:val="0"/>
      <w:divBdr>
        <w:top w:val="none" w:sz="0" w:space="0" w:color="auto"/>
        <w:left w:val="none" w:sz="0" w:space="0" w:color="auto"/>
        <w:bottom w:val="none" w:sz="0" w:space="0" w:color="auto"/>
        <w:right w:val="none" w:sz="0" w:space="0" w:color="auto"/>
      </w:divBdr>
    </w:div>
    <w:div w:id="628630120">
      <w:bodyDiv w:val="1"/>
      <w:marLeft w:val="0"/>
      <w:marRight w:val="0"/>
      <w:marTop w:val="0"/>
      <w:marBottom w:val="0"/>
      <w:divBdr>
        <w:top w:val="none" w:sz="0" w:space="0" w:color="auto"/>
        <w:left w:val="none" w:sz="0" w:space="0" w:color="auto"/>
        <w:bottom w:val="none" w:sz="0" w:space="0" w:color="auto"/>
        <w:right w:val="none" w:sz="0" w:space="0" w:color="auto"/>
      </w:divBdr>
      <w:divsChild>
        <w:div w:id="539558598">
          <w:marLeft w:val="0"/>
          <w:marRight w:val="0"/>
          <w:marTop w:val="0"/>
          <w:marBottom w:val="0"/>
          <w:divBdr>
            <w:top w:val="none" w:sz="0" w:space="0" w:color="auto"/>
            <w:left w:val="none" w:sz="0" w:space="0" w:color="auto"/>
            <w:bottom w:val="none" w:sz="0" w:space="0" w:color="auto"/>
            <w:right w:val="none" w:sz="0" w:space="0" w:color="auto"/>
          </w:divBdr>
        </w:div>
        <w:div w:id="16589373">
          <w:marLeft w:val="0"/>
          <w:marRight w:val="0"/>
          <w:marTop w:val="0"/>
          <w:marBottom w:val="0"/>
          <w:divBdr>
            <w:top w:val="none" w:sz="0" w:space="0" w:color="auto"/>
            <w:left w:val="none" w:sz="0" w:space="0" w:color="auto"/>
            <w:bottom w:val="none" w:sz="0" w:space="0" w:color="auto"/>
            <w:right w:val="none" w:sz="0" w:space="0" w:color="auto"/>
          </w:divBdr>
        </w:div>
        <w:div w:id="483207424">
          <w:marLeft w:val="0"/>
          <w:marRight w:val="0"/>
          <w:marTop w:val="0"/>
          <w:marBottom w:val="0"/>
          <w:divBdr>
            <w:top w:val="none" w:sz="0" w:space="0" w:color="auto"/>
            <w:left w:val="none" w:sz="0" w:space="0" w:color="auto"/>
            <w:bottom w:val="none" w:sz="0" w:space="0" w:color="auto"/>
            <w:right w:val="none" w:sz="0" w:space="0" w:color="auto"/>
          </w:divBdr>
        </w:div>
        <w:div w:id="2120905657">
          <w:marLeft w:val="0"/>
          <w:marRight w:val="0"/>
          <w:marTop w:val="0"/>
          <w:marBottom w:val="0"/>
          <w:divBdr>
            <w:top w:val="none" w:sz="0" w:space="0" w:color="auto"/>
            <w:left w:val="none" w:sz="0" w:space="0" w:color="auto"/>
            <w:bottom w:val="none" w:sz="0" w:space="0" w:color="auto"/>
            <w:right w:val="none" w:sz="0" w:space="0" w:color="auto"/>
          </w:divBdr>
        </w:div>
        <w:div w:id="908005615">
          <w:marLeft w:val="0"/>
          <w:marRight w:val="0"/>
          <w:marTop w:val="0"/>
          <w:marBottom w:val="0"/>
          <w:divBdr>
            <w:top w:val="none" w:sz="0" w:space="0" w:color="auto"/>
            <w:left w:val="none" w:sz="0" w:space="0" w:color="auto"/>
            <w:bottom w:val="none" w:sz="0" w:space="0" w:color="auto"/>
            <w:right w:val="none" w:sz="0" w:space="0" w:color="auto"/>
          </w:divBdr>
        </w:div>
      </w:divsChild>
    </w:div>
    <w:div w:id="640186843">
      <w:bodyDiv w:val="1"/>
      <w:marLeft w:val="0"/>
      <w:marRight w:val="0"/>
      <w:marTop w:val="0"/>
      <w:marBottom w:val="0"/>
      <w:divBdr>
        <w:top w:val="none" w:sz="0" w:space="0" w:color="auto"/>
        <w:left w:val="none" w:sz="0" w:space="0" w:color="auto"/>
        <w:bottom w:val="none" w:sz="0" w:space="0" w:color="auto"/>
        <w:right w:val="none" w:sz="0" w:space="0" w:color="auto"/>
      </w:divBdr>
    </w:div>
    <w:div w:id="649942415">
      <w:bodyDiv w:val="1"/>
      <w:marLeft w:val="0"/>
      <w:marRight w:val="0"/>
      <w:marTop w:val="0"/>
      <w:marBottom w:val="0"/>
      <w:divBdr>
        <w:top w:val="none" w:sz="0" w:space="0" w:color="auto"/>
        <w:left w:val="none" w:sz="0" w:space="0" w:color="auto"/>
        <w:bottom w:val="none" w:sz="0" w:space="0" w:color="auto"/>
        <w:right w:val="none" w:sz="0" w:space="0" w:color="auto"/>
      </w:divBdr>
    </w:div>
    <w:div w:id="676081560">
      <w:bodyDiv w:val="1"/>
      <w:marLeft w:val="0"/>
      <w:marRight w:val="0"/>
      <w:marTop w:val="0"/>
      <w:marBottom w:val="0"/>
      <w:divBdr>
        <w:top w:val="none" w:sz="0" w:space="0" w:color="auto"/>
        <w:left w:val="none" w:sz="0" w:space="0" w:color="auto"/>
        <w:bottom w:val="none" w:sz="0" w:space="0" w:color="auto"/>
        <w:right w:val="none" w:sz="0" w:space="0" w:color="auto"/>
      </w:divBdr>
    </w:div>
    <w:div w:id="694044585">
      <w:bodyDiv w:val="1"/>
      <w:marLeft w:val="0"/>
      <w:marRight w:val="0"/>
      <w:marTop w:val="0"/>
      <w:marBottom w:val="0"/>
      <w:divBdr>
        <w:top w:val="none" w:sz="0" w:space="0" w:color="auto"/>
        <w:left w:val="none" w:sz="0" w:space="0" w:color="auto"/>
        <w:bottom w:val="none" w:sz="0" w:space="0" w:color="auto"/>
        <w:right w:val="none" w:sz="0" w:space="0" w:color="auto"/>
      </w:divBdr>
    </w:div>
    <w:div w:id="694229519">
      <w:bodyDiv w:val="1"/>
      <w:marLeft w:val="0"/>
      <w:marRight w:val="0"/>
      <w:marTop w:val="0"/>
      <w:marBottom w:val="0"/>
      <w:divBdr>
        <w:top w:val="none" w:sz="0" w:space="0" w:color="auto"/>
        <w:left w:val="none" w:sz="0" w:space="0" w:color="auto"/>
        <w:bottom w:val="none" w:sz="0" w:space="0" w:color="auto"/>
        <w:right w:val="none" w:sz="0" w:space="0" w:color="auto"/>
      </w:divBdr>
    </w:div>
    <w:div w:id="721094868">
      <w:bodyDiv w:val="1"/>
      <w:marLeft w:val="0"/>
      <w:marRight w:val="0"/>
      <w:marTop w:val="0"/>
      <w:marBottom w:val="0"/>
      <w:divBdr>
        <w:top w:val="none" w:sz="0" w:space="0" w:color="auto"/>
        <w:left w:val="none" w:sz="0" w:space="0" w:color="auto"/>
        <w:bottom w:val="none" w:sz="0" w:space="0" w:color="auto"/>
        <w:right w:val="none" w:sz="0" w:space="0" w:color="auto"/>
      </w:divBdr>
    </w:div>
    <w:div w:id="722021283">
      <w:bodyDiv w:val="1"/>
      <w:marLeft w:val="0"/>
      <w:marRight w:val="0"/>
      <w:marTop w:val="0"/>
      <w:marBottom w:val="0"/>
      <w:divBdr>
        <w:top w:val="none" w:sz="0" w:space="0" w:color="auto"/>
        <w:left w:val="none" w:sz="0" w:space="0" w:color="auto"/>
        <w:bottom w:val="none" w:sz="0" w:space="0" w:color="auto"/>
        <w:right w:val="none" w:sz="0" w:space="0" w:color="auto"/>
      </w:divBdr>
    </w:div>
    <w:div w:id="739598611">
      <w:bodyDiv w:val="1"/>
      <w:marLeft w:val="0"/>
      <w:marRight w:val="0"/>
      <w:marTop w:val="0"/>
      <w:marBottom w:val="0"/>
      <w:divBdr>
        <w:top w:val="none" w:sz="0" w:space="0" w:color="auto"/>
        <w:left w:val="none" w:sz="0" w:space="0" w:color="auto"/>
        <w:bottom w:val="none" w:sz="0" w:space="0" w:color="auto"/>
        <w:right w:val="none" w:sz="0" w:space="0" w:color="auto"/>
      </w:divBdr>
    </w:div>
    <w:div w:id="747339432">
      <w:bodyDiv w:val="1"/>
      <w:marLeft w:val="0"/>
      <w:marRight w:val="0"/>
      <w:marTop w:val="0"/>
      <w:marBottom w:val="0"/>
      <w:divBdr>
        <w:top w:val="none" w:sz="0" w:space="0" w:color="auto"/>
        <w:left w:val="none" w:sz="0" w:space="0" w:color="auto"/>
        <w:bottom w:val="none" w:sz="0" w:space="0" w:color="auto"/>
        <w:right w:val="none" w:sz="0" w:space="0" w:color="auto"/>
      </w:divBdr>
    </w:div>
    <w:div w:id="756177403">
      <w:bodyDiv w:val="1"/>
      <w:marLeft w:val="0"/>
      <w:marRight w:val="0"/>
      <w:marTop w:val="0"/>
      <w:marBottom w:val="0"/>
      <w:divBdr>
        <w:top w:val="none" w:sz="0" w:space="0" w:color="auto"/>
        <w:left w:val="none" w:sz="0" w:space="0" w:color="auto"/>
        <w:bottom w:val="none" w:sz="0" w:space="0" w:color="auto"/>
        <w:right w:val="none" w:sz="0" w:space="0" w:color="auto"/>
      </w:divBdr>
    </w:div>
    <w:div w:id="765737602">
      <w:bodyDiv w:val="1"/>
      <w:marLeft w:val="0"/>
      <w:marRight w:val="0"/>
      <w:marTop w:val="0"/>
      <w:marBottom w:val="0"/>
      <w:divBdr>
        <w:top w:val="none" w:sz="0" w:space="0" w:color="auto"/>
        <w:left w:val="none" w:sz="0" w:space="0" w:color="auto"/>
        <w:bottom w:val="none" w:sz="0" w:space="0" w:color="auto"/>
        <w:right w:val="none" w:sz="0" w:space="0" w:color="auto"/>
      </w:divBdr>
    </w:div>
    <w:div w:id="786241024">
      <w:bodyDiv w:val="1"/>
      <w:marLeft w:val="0"/>
      <w:marRight w:val="0"/>
      <w:marTop w:val="0"/>
      <w:marBottom w:val="0"/>
      <w:divBdr>
        <w:top w:val="none" w:sz="0" w:space="0" w:color="auto"/>
        <w:left w:val="none" w:sz="0" w:space="0" w:color="auto"/>
        <w:bottom w:val="none" w:sz="0" w:space="0" w:color="auto"/>
        <w:right w:val="none" w:sz="0" w:space="0" w:color="auto"/>
      </w:divBdr>
    </w:div>
    <w:div w:id="786853182">
      <w:bodyDiv w:val="1"/>
      <w:marLeft w:val="0"/>
      <w:marRight w:val="0"/>
      <w:marTop w:val="0"/>
      <w:marBottom w:val="0"/>
      <w:divBdr>
        <w:top w:val="none" w:sz="0" w:space="0" w:color="auto"/>
        <w:left w:val="none" w:sz="0" w:space="0" w:color="auto"/>
        <w:bottom w:val="none" w:sz="0" w:space="0" w:color="auto"/>
        <w:right w:val="none" w:sz="0" w:space="0" w:color="auto"/>
      </w:divBdr>
      <w:divsChild>
        <w:div w:id="376390846">
          <w:marLeft w:val="0"/>
          <w:marRight w:val="0"/>
          <w:marTop w:val="0"/>
          <w:marBottom w:val="0"/>
          <w:divBdr>
            <w:top w:val="none" w:sz="0" w:space="0" w:color="auto"/>
            <w:left w:val="none" w:sz="0" w:space="0" w:color="auto"/>
            <w:bottom w:val="none" w:sz="0" w:space="0" w:color="auto"/>
            <w:right w:val="none" w:sz="0" w:space="0" w:color="auto"/>
          </w:divBdr>
        </w:div>
        <w:div w:id="1318417778">
          <w:marLeft w:val="0"/>
          <w:marRight w:val="0"/>
          <w:marTop w:val="0"/>
          <w:marBottom w:val="0"/>
          <w:divBdr>
            <w:top w:val="none" w:sz="0" w:space="0" w:color="auto"/>
            <w:left w:val="none" w:sz="0" w:space="0" w:color="auto"/>
            <w:bottom w:val="none" w:sz="0" w:space="0" w:color="auto"/>
            <w:right w:val="none" w:sz="0" w:space="0" w:color="auto"/>
          </w:divBdr>
        </w:div>
      </w:divsChild>
    </w:div>
    <w:div w:id="789710254">
      <w:bodyDiv w:val="1"/>
      <w:marLeft w:val="0"/>
      <w:marRight w:val="0"/>
      <w:marTop w:val="0"/>
      <w:marBottom w:val="0"/>
      <w:divBdr>
        <w:top w:val="none" w:sz="0" w:space="0" w:color="auto"/>
        <w:left w:val="none" w:sz="0" w:space="0" w:color="auto"/>
        <w:bottom w:val="none" w:sz="0" w:space="0" w:color="auto"/>
        <w:right w:val="none" w:sz="0" w:space="0" w:color="auto"/>
      </w:divBdr>
    </w:div>
    <w:div w:id="791946642">
      <w:bodyDiv w:val="1"/>
      <w:marLeft w:val="0"/>
      <w:marRight w:val="0"/>
      <w:marTop w:val="0"/>
      <w:marBottom w:val="0"/>
      <w:divBdr>
        <w:top w:val="none" w:sz="0" w:space="0" w:color="auto"/>
        <w:left w:val="none" w:sz="0" w:space="0" w:color="auto"/>
        <w:bottom w:val="none" w:sz="0" w:space="0" w:color="auto"/>
        <w:right w:val="none" w:sz="0" w:space="0" w:color="auto"/>
      </w:divBdr>
      <w:divsChild>
        <w:div w:id="1387485393">
          <w:marLeft w:val="0"/>
          <w:marRight w:val="0"/>
          <w:marTop w:val="0"/>
          <w:marBottom w:val="0"/>
          <w:divBdr>
            <w:top w:val="none" w:sz="0" w:space="0" w:color="auto"/>
            <w:left w:val="none" w:sz="0" w:space="0" w:color="auto"/>
            <w:bottom w:val="none" w:sz="0" w:space="0" w:color="auto"/>
            <w:right w:val="none" w:sz="0" w:space="0" w:color="auto"/>
          </w:divBdr>
        </w:div>
        <w:div w:id="2010522654">
          <w:marLeft w:val="0"/>
          <w:marRight w:val="0"/>
          <w:marTop w:val="0"/>
          <w:marBottom w:val="0"/>
          <w:divBdr>
            <w:top w:val="none" w:sz="0" w:space="0" w:color="auto"/>
            <w:left w:val="none" w:sz="0" w:space="0" w:color="auto"/>
            <w:bottom w:val="none" w:sz="0" w:space="0" w:color="auto"/>
            <w:right w:val="none" w:sz="0" w:space="0" w:color="auto"/>
          </w:divBdr>
        </w:div>
        <w:div w:id="316225969">
          <w:marLeft w:val="0"/>
          <w:marRight w:val="0"/>
          <w:marTop w:val="0"/>
          <w:marBottom w:val="0"/>
          <w:divBdr>
            <w:top w:val="none" w:sz="0" w:space="0" w:color="auto"/>
            <w:left w:val="none" w:sz="0" w:space="0" w:color="auto"/>
            <w:bottom w:val="none" w:sz="0" w:space="0" w:color="auto"/>
            <w:right w:val="none" w:sz="0" w:space="0" w:color="auto"/>
          </w:divBdr>
        </w:div>
        <w:div w:id="1356735665">
          <w:marLeft w:val="0"/>
          <w:marRight w:val="0"/>
          <w:marTop w:val="0"/>
          <w:marBottom w:val="0"/>
          <w:divBdr>
            <w:top w:val="none" w:sz="0" w:space="0" w:color="auto"/>
            <w:left w:val="none" w:sz="0" w:space="0" w:color="auto"/>
            <w:bottom w:val="none" w:sz="0" w:space="0" w:color="auto"/>
            <w:right w:val="none" w:sz="0" w:space="0" w:color="auto"/>
          </w:divBdr>
        </w:div>
        <w:div w:id="1072772321">
          <w:marLeft w:val="0"/>
          <w:marRight w:val="0"/>
          <w:marTop w:val="0"/>
          <w:marBottom w:val="0"/>
          <w:divBdr>
            <w:top w:val="none" w:sz="0" w:space="0" w:color="auto"/>
            <w:left w:val="none" w:sz="0" w:space="0" w:color="auto"/>
            <w:bottom w:val="none" w:sz="0" w:space="0" w:color="auto"/>
            <w:right w:val="none" w:sz="0" w:space="0" w:color="auto"/>
          </w:divBdr>
        </w:div>
      </w:divsChild>
    </w:div>
    <w:div w:id="802772989">
      <w:bodyDiv w:val="1"/>
      <w:marLeft w:val="0"/>
      <w:marRight w:val="0"/>
      <w:marTop w:val="0"/>
      <w:marBottom w:val="0"/>
      <w:divBdr>
        <w:top w:val="none" w:sz="0" w:space="0" w:color="auto"/>
        <w:left w:val="none" w:sz="0" w:space="0" w:color="auto"/>
        <w:bottom w:val="none" w:sz="0" w:space="0" w:color="auto"/>
        <w:right w:val="none" w:sz="0" w:space="0" w:color="auto"/>
      </w:divBdr>
      <w:divsChild>
        <w:div w:id="704015940">
          <w:marLeft w:val="0"/>
          <w:marRight w:val="0"/>
          <w:marTop w:val="0"/>
          <w:marBottom w:val="0"/>
          <w:divBdr>
            <w:top w:val="none" w:sz="0" w:space="0" w:color="auto"/>
            <w:left w:val="none" w:sz="0" w:space="0" w:color="auto"/>
            <w:bottom w:val="none" w:sz="0" w:space="0" w:color="auto"/>
            <w:right w:val="none" w:sz="0" w:space="0" w:color="auto"/>
          </w:divBdr>
        </w:div>
        <w:div w:id="1492528596">
          <w:marLeft w:val="0"/>
          <w:marRight w:val="0"/>
          <w:marTop w:val="0"/>
          <w:marBottom w:val="0"/>
          <w:divBdr>
            <w:top w:val="none" w:sz="0" w:space="0" w:color="auto"/>
            <w:left w:val="none" w:sz="0" w:space="0" w:color="auto"/>
            <w:bottom w:val="none" w:sz="0" w:space="0" w:color="auto"/>
            <w:right w:val="none" w:sz="0" w:space="0" w:color="auto"/>
          </w:divBdr>
        </w:div>
        <w:div w:id="691495580">
          <w:marLeft w:val="0"/>
          <w:marRight w:val="0"/>
          <w:marTop w:val="0"/>
          <w:marBottom w:val="0"/>
          <w:divBdr>
            <w:top w:val="none" w:sz="0" w:space="0" w:color="auto"/>
            <w:left w:val="none" w:sz="0" w:space="0" w:color="auto"/>
            <w:bottom w:val="none" w:sz="0" w:space="0" w:color="auto"/>
            <w:right w:val="none" w:sz="0" w:space="0" w:color="auto"/>
          </w:divBdr>
        </w:div>
      </w:divsChild>
    </w:div>
    <w:div w:id="806703487">
      <w:bodyDiv w:val="1"/>
      <w:marLeft w:val="0"/>
      <w:marRight w:val="0"/>
      <w:marTop w:val="0"/>
      <w:marBottom w:val="0"/>
      <w:divBdr>
        <w:top w:val="none" w:sz="0" w:space="0" w:color="auto"/>
        <w:left w:val="none" w:sz="0" w:space="0" w:color="auto"/>
        <w:bottom w:val="none" w:sz="0" w:space="0" w:color="auto"/>
        <w:right w:val="none" w:sz="0" w:space="0" w:color="auto"/>
      </w:divBdr>
    </w:div>
    <w:div w:id="817763527">
      <w:bodyDiv w:val="1"/>
      <w:marLeft w:val="0"/>
      <w:marRight w:val="0"/>
      <w:marTop w:val="0"/>
      <w:marBottom w:val="0"/>
      <w:divBdr>
        <w:top w:val="none" w:sz="0" w:space="0" w:color="auto"/>
        <w:left w:val="none" w:sz="0" w:space="0" w:color="auto"/>
        <w:bottom w:val="none" w:sz="0" w:space="0" w:color="auto"/>
        <w:right w:val="none" w:sz="0" w:space="0" w:color="auto"/>
      </w:divBdr>
    </w:div>
    <w:div w:id="838618462">
      <w:bodyDiv w:val="1"/>
      <w:marLeft w:val="0"/>
      <w:marRight w:val="0"/>
      <w:marTop w:val="0"/>
      <w:marBottom w:val="0"/>
      <w:divBdr>
        <w:top w:val="none" w:sz="0" w:space="0" w:color="auto"/>
        <w:left w:val="none" w:sz="0" w:space="0" w:color="auto"/>
        <w:bottom w:val="none" w:sz="0" w:space="0" w:color="auto"/>
        <w:right w:val="none" w:sz="0" w:space="0" w:color="auto"/>
      </w:divBdr>
    </w:div>
    <w:div w:id="840504201">
      <w:bodyDiv w:val="1"/>
      <w:marLeft w:val="0"/>
      <w:marRight w:val="0"/>
      <w:marTop w:val="0"/>
      <w:marBottom w:val="0"/>
      <w:divBdr>
        <w:top w:val="none" w:sz="0" w:space="0" w:color="auto"/>
        <w:left w:val="none" w:sz="0" w:space="0" w:color="auto"/>
        <w:bottom w:val="none" w:sz="0" w:space="0" w:color="auto"/>
        <w:right w:val="none" w:sz="0" w:space="0" w:color="auto"/>
      </w:divBdr>
    </w:div>
    <w:div w:id="843131268">
      <w:bodyDiv w:val="1"/>
      <w:marLeft w:val="0"/>
      <w:marRight w:val="0"/>
      <w:marTop w:val="0"/>
      <w:marBottom w:val="0"/>
      <w:divBdr>
        <w:top w:val="none" w:sz="0" w:space="0" w:color="auto"/>
        <w:left w:val="none" w:sz="0" w:space="0" w:color="auto"/>
        <w:bottom w:val="none" w:sz="0" w:space="0" w:color="auto"/>
        <w:right w:val="none" w:sz="0" w:space="0" w:color="auto"/>
      </w:divBdr>
    </w:div>
    <w:div w:id="872305043">
      <w:bodyDiv w:val="1"/>
      <w:marLeft w:val="0"/>
      <w:marRight w:val="0"/>
      <w:marTop w:val="0"/>
      <w:marBottom w:val="0"/>
      <w:divBdr>
        <w:top w:val="none" w:sz="0" w:space="0" w:color="auto"/>
        <w:left w:val="none" w:sz="0" w:space="0" w:color="auto"/>
        <w:bottom w:val="none" w:sz="0" w:space="0" w:color="auto"/>
        <w:right w:val="none" w:sz="0" w:space="0" w:color="auto"/>
      </w:divBdr>
    </w:div>
    <w:div w:id="885608860">
      <w:bodyDiv w:val="1"/>
      <w:marLeft w:val="0"/>
      <w:marRight w:val="0"/>
      <w:marTop w:val="0"/>
      <w:marBottom w:val="0"/>
      <w:divBdr>
        <w:top w:val="none" w:sz="0" w:space="0" w:color="auto"/>
        <w:left w:val="none" w:sz="0" w:space="0" w:color="auto"/>
        <w:bottom w:val="none" w:sz="0" w:space="0" w:color="auto"/>
        <w:right w:val="none" w:sz="0" w:space="0" w:color="auto"/>
      </w:divBdr>
    </w:div>
    <w:div w:id="888998886">
      <w:bodyDiv w:val="1"/>
      <w:marLeft w:val="0"/>
      <w:marRight w:val="0"/>
      <w:marTop w:val="0"/>
      <w:marBottom w:val="0"/>
      <w:divBdr>
        <w:top w:val="none" w:sz="0" w:space="0" w:color="auto"/>
        <w:left w:val="none" w:sz="0" w:space="0" w:color="auto"/>
        <w:bottom w:val="none" w:sz="0" w:space="0" w:color="auto"/>
        <w:right w:val="none" w:sz="0" w:space="0" w:color="auto"/>
      </w:divBdr>
    </w:div>
    <w:div w:id="904878223">
      <w:bodyDiv w:val="1"/>
      <w:marLeft w:val="0"/>
      <w:marRight w:val="0"/>
      <w:marTop w:val="0"/>
      <w:marBottom w:val="0"/>
      <w:divBdr>
        <w:top w:val="none" w:sz="0" w:space="0" w:color="auto"/>
        <w:left w:val="none" w:sz="0" w:space="0" w:color="auto"/>
        <w:bottom w:val="none" w:sz="0" w:space="0" w:color="auto"/>
        <w:right w:val="none" w:sz="0" w:space="0" w:color="auto"/>
      </w:divBdr>
    </w:div>
    <w:div w:id="947542579">
      <w:bodyDiv w:val="1"/>
      <w:marLeft w:val="0"/>
      <w:marRight w:val="0"/>
      <w:marTop w:val="0"/>
      <w:marBottom w:val="0"/>
      <w:divBdr>
        <w:top w:val="none" w:sz="0" w:space="0" w:color="auto"/>
        <w:left w:val="none" w:sz="0" w:space="0" w:color="auto"/>
        <w:bottom w:val="none" w:sz="0" w:space="0" w:color="auto"/>
        <w:right w:val="none" w:sz="0" w:space="0" w:color="auto"/>
      </w:divBdr>
    </w:div>
    <w:div w:id="953441275">
      <w:bodyDiv w:val="1"/>
      <w:marLeft w:val="0"/>
      <w:marRight w:val="0"/>
      <w:marTop w:val="0"/>
      <w:marBottom w:val="0"/>
      <w:divBdr>
        <w:top w:val="none" w:sz="0" w:space="0" w:color="auto"/>
        <w:left w:val="none" w:sz="0" w:space="0" w:color="auto"/>
        <w:bottom w:val="none" w:sz="0" w:space="0" w:color="auto"/>
        <w:right w:val="none" w:sz="0" w:space="0" w:color="auto"/>
      </w:divBdr>
    </w:div>
    <w:div w:id="956063862">
      <w:bodyDiv w:val="1"/>
      <w:marLeft w:val="0"/>
      <w:marRight w:val="0"/>
      <w:marTop w:val="0"/>
      <w:marBottom w:val="0"/>
      <w:divBdr>
        <w:top w:val="none" w:sz="0" w:space="0" w:color="auto"/>
        <w:left w:val="none" w:sz="0" w:space="0" w:color="auto"/>
        <w:bottom w:val="none" w:sz="0" w:space="0" w:color="auto"/>
        <w:right w:val="none" w:sz="0" w:space="0" w:color="auto"/>
      </w:divBdr>
    </w:div>
    <w:div w:id="963804544">
      <w:bodyDiv w:val="1"/>
      <w:marLeft w:val="0"/>
      <w:marRight w:val="0"/>
      <w:marTop w:val="0"/>
      <w:marBottom w:val="0"/>
      <w:divBdr>
        <w:top w:val="none" w:sz="0" w:space="0" w:color="auto"/>
        <w:left w:val="none" w:sz="0" w:space="0" w:color="auto"/>
        <w:bottom w:val="none" w:sz="0" w:space="0" w:color="auto"/>
        <w:right w:val="none" w:sz="0" w:space="0" w:color="auto"/>
      </w:divBdr>
      <w:divsChild>
        <w:div w:id="161051915">
          <w:marLeft w:val="0"/>
          <w:marRight w:val="0"/>
          <w:marTop w:val="0"/>
          <w:marBottom w:val="0"/>
          <w:divBdr>
            <w:top w:val="none" w:sz="0" w:space="0" w:color="auto"/>
            <w:left w:val="none" w:sz="0" w:space="0" w:color="auto"/>
            <w:bottom w:val="none" w:sz="0" w:space="0" w:color="auto"/>
            <w:right w:val="none" w:sz="0" w:space="0" w:color="auto"/>
          </w:divBdr>
        </w:div>
        <w:div w:id="1313169394">
          <w:marLeft w:val="0"/>
          <w:marRight w:val="0"/>
          <w:marTop w:val="0"/>
          <w:marBottom w:val="0"/>
          <w:divBdr>
            <w:top w:val="none" w:sz="0" w:space="0" w:color="auto"/>
            <w:left w:val="none" w:sz="0" w:space="0" w:color="auto"/>
            <w:bottom w:val="none" w:sz="0" w:space="0" w:color="auto"/>
            <w:right w:val="none" w:sz="0" w:space="0" w:color="auto"/>
          </w:divBdr>
        </w:div>
        <w:div w:id="1741175138">
          <w:marLeft w:val="0"/>
          <w:marRight w:val="0"/>
          <w:marTop w:val="0"/>
          <w:marBottom w:val="0"/>
          <w:divBdr>
            <w:top w:val="none" w:sz="0" w:space="0" w:color="auto"/>
            <w:left w:val="none" w:sz="0" w:space="0" w:color="auto"/>
            <w:bottom w:val="none" w:sz="0" w:space="0" w:color="auto"/>
            <w:right w:val="none" w:sz="0" w:space="0" w:color="auto"/>
          </w:divBdr>
        </w:div>
        <w:div w:id="213584478">
          <w:marLeft w:val="0"/>
          <w:marRight w:val="0"/>
          <w:marTop w:val="0"/>
          <w:marBottom w:val="0"/>
          <w:divBdr>
            <w:top w:val="none" w:sz="0" w:space="0" w:color="auto"/>
            <w:left w:val="none" w:sz="0" w:space="0" w:color="auto"/>
            <w:bottom w:val="none" w:sz="0" w:space="0" w:color="auto"/>
            <w:right w:val="none" w:sz="0" w:space="0" w:color="auto"/>
          </w:divBdr>
        </w:div>
        <w:div w:id="1076249820">
          <w:marLeft w:val="0"/>
          <w:marRight w:val="0"/>
          <w:marTop w:val="0"/>
          <w:marBottom w:val="0"/>
          <w:divBdr>
            <w:top w:val="none" w:sz="0" w:space="0" w:color="auto"/>
            <w:left w:val="none" w:sz="0" w:space="0" w:color="auto"/>
            <w:bottom w:val="none" w:sz="0" w:space="0" w:color="auto"/>
            <w:right w:val="none" w:sz="0" w:space="0" w:color="auto"/>
          </w:divBdr>
        </w:div>
      </w:divsChild>
    </w:div>
    <w:div w:id="969165508">
      <w:bodyDiv w:val="1"/>
      <w:marLeft w:val="0"/>
      <w:marRight w:val="0"/>
      <w:marTop w:val="0"/>
      <w:marBottom w:val="0"/>
      <w:divBdr>
        <w:top w:val="none" w:sz="0" w:space="0" w:color="auto"/>
        <w:left w:val="none" w:sz="0" w:space="0" w:color="auto"/>
        <w:bottom w:val="none" w:sz="0" w:space="0" w:color="auto"/>
        <w:right w:val="none" w:sz="0" w:space="0" w:color="auto"/>
      </w:divBdr>
    </w:div>
    <w:div w:id="971521597">
      <w:bodyDiv w:val="1"/>
      <w:marLeft w:val="0"/>
      <w:marRight w:val="0"/>
      <w:marTop w:val="0"/>
      <w:marBottom w:val="0"/>
      <w:divBdr>
        <w:top w:val="none" w:sz="0" w:space="0" w:color="auto"/>
        <w:left w:val="none" w:sz="0" w:space="0" w:color="auto"/>
        <w:bottom w:val="none" w:sz="0" w:space="0" w:color="auto"/>
        <w:right w:val="none" w:sz="0" w:space="0" w:color="auto"/>
      </w:divBdr>
    </w:div>
    <w:div w:id="979119472">
      <w:bodyDiv w:val="1"/>
      <w:marLeft w:val="0"/>
      <w:marRight w:val="0"/>
      <w:marTop w:val="0"/>
      <w:marBottom w:val="0"/>
      <w:divBdr>
        <w:top w:val="none" w:sz="0" w:space="0" w:color="auto"/>
        <w:left w:val="none" w:sz="0" w:space="0" w:color="auto"/>
        <w:bottom w:val="none" w:sz="0" w:space="0" w:color="auto"/>
        <w:right w:val="none" w:sz="0" w:space="0" w:color="auto"/>
      </w:divBdr>
    </w:div>
    <w:div w:id="1001591757">
      <w:bodyDiv w:val="1"/>
      <w:marLeft w:val="0"/>
      <w:marRight w:val="0"/>
      <w:marTop w:val="0"/>
      <w:marBottom w:val="0"/>
      <w:divBdr>
        <w:top w:val="none" w:sz="0" w:space="0" w:color="auto"/>
        <w:left w:val="none" w:sz="0" w:space="0" w:color="auto"/>
        <w:bottom w:val="none" w:sz="0" w:space="0" w:color="auto"/>
        <w:right w:val="none" w:sz="0" w:space="0" w:color="auto"/>
      </w:divBdr>
    </w:div>
    <w:div w:id="1007710325">
      <w:bodyDiv w:val="1"/>
      <w:marLeft w:val="0"/>
      <w:marRight w:val="0"/>
      <w:marTop w:val="0"/>
      <w:marBottom w:val="0"/>
      <w:divBdr>
        <w:top w:val="none" w:sz="0" w:space="0" w:color="auto"/>
        <w:left w:val="none" w:sz="0" w:space="0" w:color="auto"/>
        <w:bottom w:val="none" w:sz="0" w:space="0" w:color="auto"/>
        <w:right w:val="none" w:sz="0" w:space="0" w:color="auto"/>
      </w:divBdr>
    </w:div>
    <w:div w:id="1008947282">
      <w:bodyDiv w:val="1"/>
      <w:marLeft w:val="0"/>
      <w:marRight w:val="0"/>
      <w:marTop w:val="0"/>
      <w:marBottom w:val="0"/>
      <w:divBdr>
        <w:top w:val="none" w:sz="0" w:space="0" w:color="auto"/>
        <w:left w:val="none" w:sz="0" w:space="0" w:color="auto"/>
        <w:bottom w:val="none" w:sz="0" w:space="0" w:color="auto"/>
        <w:right w:val="none" w:sz="0" w:space="0" w:color="auto"/>
      </w:divBdr>
    </w:div>
    <w:div w:id="1010065234">
      <w:bodyDiv w:val="1"/>
      <w:marLeft w:val="0"/>
      <w:marRight w:val="0"/>
      <w:marTop w:val="0"/>
      <w:marBottom w:val="0"/>
      <w:divBdr>
        <w:top w:val="none" w:sz="0" w:space="0" w:color="auto"/>
        <w:left w:val="none" w:sz="0" w:space="0" w:color="auto"/>
        <w:bottom w:val="none" w:sz="0" w:space="0" w:color="auto"/>
        <w:right w:val="none" w:sz="0" w:space="0" w:color="auto"/>
      </w:divBdr>
    </w:div>
    <w:div w:id="1023164876">
      <w:bodyDiv w:val="1"/>
      <w:marLeft w:val="0"/>
      <w:marRight w:val="0"/>
      <w:marTop w:val="0"/>
      <w:marBottom w:val="0"/>
      <w:divBdr>
        <w:top w:val="none" w:sz="0" w:space="0" w:color="auto"/>
        <w:left w:val="none" w:sz="0" w:space="0" w:color="auto"/>
        <w:bottom w:val="none" w:sz="0" w:space="0" w:color="auto"/>
        <w:right w:val="none" w:sz="0" w:space="0" w:color="auto"/>
      </w:divBdr>
    </w:div>
    <w:div w:id="1029792135">
      <w:bodyDiv w:val="1"/>
      <w:marLeft w:val="0"/>
      <w:marRight w:val="0"/>
      <w:marTop w:val="0"/>
      <w:marBottom w:val="0"/>
      <w:divBdr>
        <w:top w:val="none" w:sz="0" w:space="0" w:color="auto"/>
        <w:left w:val="none" w:sz="0" w:space="0" w:color="auto"/>
        <w:bottom w:val="none" w:sz="0" w:space="0" w:color="auto"/>
        <w:right w:val="none" w:sz="0" w:space="0" w:color="auto"/>
      </w:divBdr>
    </w:div>
    <w:div w:id="1030256734">
      <w:bodyDiv w:val="1"/>
      <w:marLeft w:val="0"/>
      <w:marRight w:val="0"/>
      <w:marTop w:val="0"/>
      <w:marBottom w:val="0"/>
      <w:divBdr>
        <w:top w:val="none" w:sz="0" w:space="0" w:color="auto"/>
        <w:left w:val="none" w:sz="0" w:space="0" w:color="auto"/>
        <w:bottom w:val="none" w:sz="0" w:space="0" w:color="auto"/>
        <w:right w:val="none" w:sz="0" w:space="0" w:color="auto"/>
      </w:divBdr>
    </w:div>
    <w:div w:id="1033309879">
      <w:bodyDiv w:val="1"/>
      <w:marLeft w:val="0"/>
      <w:marRight w:val="0"/>
      <w:marTop w:val="0"/>
      <w:marBottom w:val="0"/>
      <w:divBdr>
        <w:top w:val="none" w:sz="0" w:space="0" w:color="auto"/>
        <w:left w:val="none" w:sz="0" w:space="0" w:color="auto"/>
        <w:bottom w:val="none" w:sz="0" w:space="0" w:color="auto"/>
        <w:right w:val="none" w:sz="0" w:space="0" w:color="auto"/>
      </w:divBdr>
    </w:div>
    <w:div w:id="1044135330">
      <w:bodyDiv w:val="1"/>
      <w:marLeft w:val="0"/>
      <w:marRight w:val="0"/>
      <w:marTop w:val="0"/>
      <w:marBottom w:val="0"/>
      <w:divBdr>
        <w:top w:val="none" w:sz="0" w:space="0" w:color="auto"/>
        <w:left w:val="none" w:sz="0" w:space="0" w:color="auto"/>
        <w:bottom w:val="none" w:sz="0" w:space="0" w:color="auto"/>
        <w:right w:val="none" w:sz="0" w:space="0" w:color="auto"/>
      </w:divBdr>
    </w:div>
    <w:div w:id="1056314721">
      <w:bodyDiv w:val="1"/>
      <w:marLeft w:val="0"/>
      <w:marRight w:val="0"/>
      <w:marTop w:val="0"/>
      <w:marBottom w:val="0"/>
      <w:divBdr>
        <w:top w:val="none" w:sz="0" w:space="0" w:color="auto"/>
        <w:left w:val="none" w:sz="0" w:space="0" w:color="auto"/>
        <w:bottom w:val="none" w:sz="0" w:space="0" w:color="auto"/>
        <w:right w:val="none" w:sz="0" w:space="0" w:color="auto"/>
      </w:divBdr>
    </w:div>
    <w:div w:id="1065837570">
      <w:bodyDiv w:val="1"/>
      <w:marLeft w:val="0"/>
      <w:marRight w:val="0"/>
      <w:marTop w:val="0"/>
      <w:marBottom w:val="0"/>
      <w:divBdr>
        <w:top w:val="none" w:sz="0" w:space="0" w:color="auto"/>
        <w:left w:val="none" w:sz="0" w:space="0" w:color="auto"/>
        <w:bottom w:val="none" w:sz="0" w:space="0" w:color="auto"/>
        <w:right w:val="none" w:sz="0" w:space="0" w:color="auto"/>
      </w:divBdr>
    </w:div>
    <w:div w:id="1075665665">
      <w:bodyDiv w:val="1"/>
      <w:marLeft w:val="0"/>
      <w:marRight w:val="0"/>
      <w:marTop w:val="0"/>
      <w:marBottom w:val="0"/>
      <w:divBdr>
        <w:top w:val="none" w:sz="0" w:space="0" w:color="auto"/>
        <w:left w:val="none" w:sz="0" w:space="0" w:color="auto"/>
        <w:bottom w:val="none" w:sz="0" w:space="0" w:color="auto"/>
        <w:right w:val="none" w:sz="0" w:space="0" w:color="auto"/>
      </w:divBdr>
    </w:div>
    <w:div w:id="1075778560">
      <w:bodyDiv w:val="1"/>
      <w:marLeft w:val="0"/>
      <w:marRight w:val="0"/>
      <w:marTop w:val="0"/>
      <w:marBottom w:val="0"/>
      <w:divBdr>
        <w:top w:val="none" w:sz="0" w:space="0" w:color="auto"/>
        <w:left w:val="none" w:sz="0" w:space="0" w:color="auto"/>
        <w:bottom w:val="none" w:sz="0" w:space="0" w:color="auto"/>
        <w:right w:val="none" w:sz="0" w:space="0" w:color="auto"/>
      </w:divBdr>
    </w:div>
    <w:div w:id="1077285039">
      <w:bodyDiv w:val="1"/>
      <w:marLeft w:val="0"/>
      <w:marRight w:val="0"/>
      <w:marTop w:val="0"/>
      <w:marBottom w:val="0"/>
      <w:divBdr>
        <w:top w:val="none" w:sz="0" w:space="0" w:color="auto"/>
        <w:left w:val="none" w:sz="0" w:space="0" w:color="auto"/>
        <w:bottom w:val="none" w:sz="0" w:space="0" w:color="auto"/>
        <w:right w:val="none" w:sz="0" w:space="0" w:color="auto"/>
      </w:divBdr>
    </w:div>
    <w:div w:id="1092092020">
      <w:bodyDiv w:val="1"/>
      <w:marLeft w:val="0"/>
      <w:marRight w:val="0"/>
      <w:marTop w:val="0"/>
      <w:marBottom w:val="0"/>
      <w:divBdr>
        <w:top w:val="none" w:sz="0" w:space="0" w:color="auto"/>
        <w:left w:val="none" w:sz="0" w:space="0" w:color="auto"/>
        <w:bottom w:val="none" w:sz="0" w:space="0" w:color="auto"/>
        <w:right w:val="none" w:sz="0" w:space="0" w:color="auto"/>
      </w:divBdr>
    </w:div>
    <w:div w:id="1102532987">
      <w:bodyDiv w:val="1"/>
      <w:marLeft w:val="0"/>
      <w:marRight w:val="0"/>
      <w:marTop w:val="0"/>
      <w:marBottom w:val="0"/>
      <w:divBdr>
        <w:top w:val="none" w:sz="0" w:space="0" w:color="auto"/>
        <w:left w:val="none" w:sz="0" w:space="0" w:color="auto"/>
        <w:bottom w:val="none" w:sz="0" w:space="0" w:color="auto"/>
        <w:right w:val="none" w:sz="0" w:space="0" w:color="auto"/>
      </w:divBdr>
    </w:div>
    <w:div w:id="1106997297">
      <w:bodyDiv w:val="1"/>
      <w:marLeft w:val="0"/>
      <w:marRight w:val="0"/>
      <w:marTop w:val="0"/>
      <w:marBottom w:val="0"/>
      <w:divBdr>
        <w:top w:val="none" w:sz="0" w:space="0" w:color="auto"/>
        <w:left w:val="none" w:sz="0" w:space="0" w:color="auto"/>
        <w:bottom w:val="none" w:sz="0" w:space="0" w:color="auto"/>
        <w:right w:val="none" w:sz="0" w:space="0" w:color="auto"/>
      </w:divBdr>
    </w:div>
    <w:div w:id="1107624843">
      <w:bodyDiv w:val="1"/>
      <w:marLeft w:val="0"/>
      <w:marRight w:val="0"/>
      <w:marTop w:val="0"/>
      <w:marBottom w:val="0"/>
      <w:divBdr>
        <w:top w:val="none" w:sz="0" w:space="0" w:color="auto"/>
        <w:left w:val="none" w:sz="0" w:space="0" w:color="auto"/>
        <w:bottom w:val="none" w:sz="0" w:space="0" w:color="auto"/>
        <w:right w:val="none" w:sz="0" w:space="0" w:color="auto"/>
      </w:divBdr>
    </w:div>
    <w:div w:id="1123576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9623">
          <w:marLeft w:val="0"/>
          <w:marRight w:val="0"/>
          <w:marTop w:val="0"/>
          <w:marBottom w:val="0"/>
          <w:divBdr>
            <w:top w:val="none" w:sz="0" w:space="0" w:color="auto"/>
            <w:left w:val="none" w:sz="0" w:space="0" w:color="auto"/>
            <w:bottom w:val="none" w:sz="0" w:space="0" w:color="auto"/>
            <w:right w:val="none" w:sz="0" w:space="0" w:color="auto"/>
          </w:divBdr>
        </w:div>
        <w:div w:id="891161919">
          <w:marLeft w:val="0"/>
          <w:marRight w:val="0"/>
          <w:marTop w:val="0"/>
          <w:marBottom w:val="0"/>
          <w:divBdr>
            <w:top w:val="none" w:sz="0" w:space="0" w:color="auto"/>
            <w:left w:val="none" w:sz="0" w:space="0" w:color="auto"/>
            <w:bottom w:val="none" w:sz="0" w:space="0" w:color="auto"/>
            <w:right w:val="none" w:sz="0" w:space="0" w:color="auto"/>
          </w:divBdr>
        </w:div>
        <w:div w:id="737482072">
          <w:marLeft w:val="0"/>
          <w:marRight w:val="0"/>
          <w:marTop w:val="0"/>
          <w:marBottom w:val="0"/>
          <w:divBdr>
            <w:top w:val="none" w:sz="0" w:space="0" w:color="auto"/>
            <w:left w:val="none" w:sz="0" w:space="0" w:color="auto"/>
            <w:bottom w:val="none" w:sz="0" w:space="0" w:color="auto"/>
            <w:right w:val="none" w:sz="0" w:space="0" w:color="auto"/>
          </w:divBdr>
        </w:div>
        <w:div w:id="1793087085">
          <w:marLeft w:val="0"/>
          <w:marRight w:val="0"/>
          <w:marTop w:val="0"/>
          <w:marBottom w:val="0"/>
          <w:divBdr>
            <w:top w:val="none" w:sz="0" w:space="0" w:color="auto"/>
            <w:left w:val="none" w:sz="0" w:space="0" w:color="auto"/>
            <w:bottom w:val="none" w:sz="0" w:space="0" w:color="auto"/>
            <w:right w:val="none" w:sz="0" w:space="0" w:color="auto"/>
          </w:divBdr>
        </w:div>
      </w:divsChild>
    </w:div>
    <w:div w:id="1152522988">
      <w:bodyDiv w:val="1"/>
      <w:marLeft w:val="0"/>
      <w:marRight w:val="0"/>
      <w:marTop w:val="0"/>
      <w:marBottom w:val="0"/>
      <w:divBdr>
        <w:top w:val="none" w:sz="0" w:space="0" w:color="auto"/>
        <w:left w:val="none" w:sz="0" w:space="0" w:color="auto"/>
        <w:bottom w:val="none" w:sz="0" w:space="0" w:color="auto"/>
        <w:right w:val="none" w:sz="0" w:space="0" w:color="auto"/>
      </w:divBdr>
    </w:div>
    <w:div w:id="1158182794">
      <w:bodyDiv w:val="1"/>
      <w:marLeft w:val="0"/>
      <w:marRight w:val="0"/>
      <w:marTop w:val="0"/>
      <w:marBottom w:val="0"/>
      <w:divBdr>
        <w:top w:val="none" w:sz="0" w:space="0" w:color="auto"/>
        <w:left w:val="none" w:sz="0" w:space="0" w:color="auto"/>
        <w:bottom w:val="none" w:sz="0" w:space="0" w:color="auto"/>
        <w:right w:val="none" w:sz="0" w:space="0" w:color="auto"/>
      </w:divBdr>
      <w:divsChild>
        <w:div w:id="1162815277">
          <w:marLeft w:val="0"/>
          <w:marRight w:val="0"/>
          <w:marTop w:val="0"/>
          <w:marBottom w:val="0"/>
          <w:divBdr>
            <w:top w:val="none" w:sz="0" w:space="0" w:color="auto"/>
            <w:left w:val="none" w:sz="0" w:space="0" w:color="auto"/>
            <w:bottom w:val="none" w:sz="0" w:space="0" w:color="auto"/>
            <w:right w:val="none" w:sz="0" w:space="0" w:color="auto"/>
          </w:divBdr>
        </w:div>
        <w:div w:id="1970164157">
          <w:marLeft w:val="0"/>
          <w:marRight w:val="0"/>
          <w:marTop w:val="0"/>
          <w:marBottom w:val="0"/>
          <w:divBdr>
            <w:top w:val="none" w:sz="0" w:space="0" w:color="auto"/>
            <w:left w:val="none" w:sz="0" w:space="0" w:color="auto"/>
            <w:bottom w:val="none" w:sz="0" w:space="0" w:color="auto"/>
            <w:right w:val="none" w:sz="0" w:space="0" w:color="auto"/>
          </w:divBdr>
        </w:div>
        <w:div w:id="1701856397">
          <w:marLeft w:val="0"/>
          <w:marRight w:val="0"/>
          <w:marTop w:val="0"/>
          <w:marBottom w:val="0"/>
          <w:divBdr>
            <w:top w:val="none" w:sz="0" w:space="0" w:color="auto"/>
            <w:left w:val="none" w:sz="0" w:space="0" w:color="auto"/>
            <w:bottom w:val="none" w:sz="0" w:space="0" w:color="auto"/>
            <w:right w:val="none" w:sz="0" w:space="0" w:color="auto"/>
          </w:divBdr>
        </w:div>
        <w:div w:id="1805463962">
          <w:marLeft w:val="0"/>
          <w:marRight w:val="0"/>
          <w:marTop w:val="0"/>
          <w:marBottom w:val="0"/>
          <w:divBdr>
            <w:top w:val="none" w:sz="0" w:space="0" w:color="auto"/>
            <w:left w:val="none" w:sz="0" w:space="0" w:color="auto"/>
            <w:bottom w:val="none" w:sz="0" w:space="0" w:color="auto"/>
            <w:right w:val="none" w:sz="0" w:space="0" w:color="auto"/>
          </w:divBdr>
        </w:div>
        <w:div w:id="121076701">
          <w:marLeft w:val="0"/>
          <w:marRight w:val="0"/>
          <w:marTop w:val="0"/>
          <w:marBottom w:val="0"/>
          <w:divBdr>
            <w:top w:val="none" w:sz="0" w:space="0" w:color="auto"/>
            <w:left w:val="none" w:sz="0" w:space="0" w:color="auto"/>
            <w:bottom w:val="none" w:sz="0" w:space="0" w:color="auto"/>
            <w:right w:val="none" w:sz="0" w:space="0" w:color="auto"/>
          </w:divBdr>
        </w:div>
        <w:div w:id="1738897519">
          <w:marLeft w:val="0"/>
          <w:marRight w:val="0"/>
          <w:marTop w:val="0"/>
          <w:marBottom w:val="0"/>
          <w:divBdr>
            <w:top w:val="none" w:sz="0" w:space="0" w:color="auto"/>
            <w:left w:val="none" w:sz="0" w:space="0" w:color="auto"/>
            <w:bottom w:val="none" w:sz="0" w:space="0" w:color="auto"/>
            <w:right w:val="none" w:sz="0" w:space="0" w:color="auto"/>
          </w:divBdr>
        </w:div>
        <w:div w:id="1963220256">
          <w:marLeft w:val="0"/>
          <w:marRight w:val="0"/>
          <w:marTop w:val="0"/>
          <w:marBottom w:val="0"/>
          <w:divBdr>
            <w:top w:val="none" w:sz="0" w:space="0" w:color="auto"/>
            <w:left w:val="none" w:sz="0" w:space="0" w:color="auto"/>
            <w:bottom w:val="none" w:sz="0" w:space="0" w:color="auto"/>
            <w:right w:val="none" w:sz="0" w:space="0" w:color="auto"/>
          </w:divBdr>
        </w:div>
        <w:div w:id="1213735503">
          <w:marLeft w:val="0"/>
          <w:marRight w:val="0"/>
          <w:marTop w:val="0"/>
          <w:marBottom w:val="0"/>
          <w:divBdr>
            <w:top w:val="none" w:sz="0" w:space="0" w:color="auto"/>
            <w:left w:val="none" w:sz="0" w:space="0" w:color="auto"/>
            <w:bottom w:val="none" w:sz="0" w:space="0" w:color="auto"/>
            <w:right w:val="none" w:sz="0" w:space="0" w:color="auto"/>
          </w:divBdr>
        </w:div>
      </w:divsChild>
    </w:div>
    <w:div w:id="1171523989">
      <w:bodyDiv w:val="1"/>
      <w:marLeft w:val="0"/>
      <w:marRight w:val="0"/>
      <w:marTop w:val="0"/>
      <w:marBottom w:val="0"/>
      <w:divBdr>
        <w:top w:val="none" w:sz="0" w:space="0" w:color="auto"/>
        <w:left w:val="none" w:sz="0" w:space="0" w:color="auto"/>
        <w:bottom w:val="none" w:sz="0" w:space="0" w:color="auto"/>
        <w:right w:val="none" w:sz="0" w:space="0" w:color="auto"/>
      </w:divBdr>
    </w:div>
    <w:div w:id="1178273318">
      <w:bodyDiv w:val="1"/>
      <w:marLeft w:val="0"/>
      <w:marRight w:val="0"/>
      <w:marTop w:val="0"/>
      <w:marBottom w:val="0"/>
      <w:divBdr>
        <w:top w:val="none" w:sz="0" w:space="0" w:color="auto"/>
        <w:left w:val="none" w:sz="0" w:space="0" w:color="auto"/>
        <w:bottom w:val="none" w:sz="0" w:space="0" w:color="auto"/>
        <w:right w:val="none" w:sz="0" w:space="0" w:color="auto"/>
      </w:divBdr>
      <w:divsChild>
        <w:div w:id="104735592">
          <w:marLeft w:val="0"/>
          <w:marRight w:val="0"/>
          <w:marTop w:val="0"/>
          <w:marBottom w:val="0"/>
          <w:divBdr>
            <w:top w:val="none" w:sz="0" w:space="0" w:color="auto"/>
            <w:left w:val="none" w:sz="0" w:space="0" w:color="auto"/>
            <w:bottom w:val="none" w:sz="0" w:space="0" w:color="auto"/>
            <w:right w:val="none" w:sz="0" w:space="0" w:color="auto"/>
          </w:divBdr>
        </w:div>
        <w:div w:id="1319113469">
          <w:marLeft w:val="0"/>
          <w:marRight w:val="0"/>
          <w:marTop w:val="0"/>
          <w:marBottom w:val="0"/>
          <w:divBdr>
            <w:top w:val="none" w:sz="0" w:space="0" w:color="auto"/>
            <w:left w:val="none" w:sz="0" w:space="0" w:color="auto"/>
            <w:bottom w:val="none" w:sz="0" w:space="0" w:color="auto"/>
            <w:right w:val="none" w:sz="0" w:space="0" w:color="auto"/>
          </w:divBdr>
        </w:div>
        <w:div w:id="279609178">
          <w:marLeft w:val="0"/>
          <w:marRight w:val="0"/>
          <w:marTop w:val="0"/>
          <w:marBottom w:val="0"/>
          <w:divBdr>
            <w:top w:val="none" w:sz="0" w:space="0" w:color="auto"/>
            <w:left w:val="none" w:sz="0" w:space="0" w:color="auto"/>
            <w:bottom w:val="none" w:sz="0" w:space="0" w:color="auto"/>
            <w:right w:val="none" w:sz="0" w:space="0" w:color="auto"/>
          </w:divBdr>
        </w:div>
        <w:div w:id="991831068">
          <w:marLeft w:val="0"/>
          <w:marRight w:val="0"/>
          <w:marTop w:val="0"/>
          <w:marBottom w:val="0"/>
          <w:divBdr>
            <w:top w:val="none" w:sz="0" w:space="0" w:color="auto"/>
            <w:left w:val="none" w:sz="0" w:space="0" w:color="auto"/>
            <w:bottom w:val="none" w:sz="0" w:space="0" w:color="auto"/>
            <w:right w:val="none" w:sz="0" w:space="0" w:color="auto"/>
          </w:divBdr>
        </w:div>
      </w:divsChild>
    </w:div>
    <w:div w:id="1198813598">
      <w:bodyDiv w:val="1"/>
      <w:marLeft w:val="0"/>
      <w:marRight w:val="0"/>
      <w:marTop w:val="0"/>
      <w:marBottom w:val="0"/>
      <w:divBdr>
        <w:top w:val="none" w:sz="0" w:space="0" w:color="auto"/>
        <w:left w:val="none" w:sz="0" w:space="0" w:color="auto"/>
        <w:bottom w:val="none" w:sz="0" w:space="0" w:color="auto"/>
        <w:right w:val="none" w:sz="0" w:space="0" w:color="auto"/>
      </w:divBdr>
    </w:div>
    <w:div w:id="1217357245">
      <w:bodyDiv w:val="1"/>
      <w:marLeft w:val="0"/>
      <w:marRight w:val="0"/>
      <w:marTop w:val="0"/>
      <w:marBottom w:val="0"/>
      <w:divBdr>
        <w:top w:val="none" w:sz="0" w:space="0" w:color="auto"/>
        <w:left w:val="none" w:sz="0" w:space="0" w:color="auto"/>
        <w:bottom w:val="none" w:sz="0" w:space="0" w:color="auto"/>
        <w:right w:val="none" w:sz="0" w:space="0" w:color="auto"/>
      </w:divBdr>
    </w:div>
    <w:div w:id="1223950641">
      <w:bodyDiv w:val="1"/>
      <w:marLeft w:val="0"/>
      <w:marRight w:val="0"/>
      <w:marTop w:val="0"/>
      <w:marBottom w:val="0"/>
      <w:divBdr>
        <w:top w:val="none" w:sz="0" w:space="0" w:color="auto"/>
        <w:left w:val="none" w:sz="0" w:space="0" w:color="auto"/>
        <w:bottom w:val="none" w:sz="0" w:space="0" w:color="auto"/>
        <w:right w:val="none" w:sz="0" w:space="0" w:color="auto"/>
      </w:divBdr>
    </w:div>
    <w:div w:id="1229144646">
      <w:bodyDiv w:val="1"/>
      <w:marLeft w:val="0"/>
      <w:marRight w:val="0"/>
      <w:marTop w:val="0"/>
      <w:marBottom w:val="0"/>
      <w:divBdr>
        <w:top w:val="none" w:sz="0" w:space="0" w:color="auto"/>
        <w:left w:val="none" w:sz="0" w:space="0" w:color="auto"/>
        <w:bottom w:val="none" w:sz="0" w:space="0" w:color="auto"/>
        <w:right w:val="none" w:sz="0" w:space="0" w:color="auto"/>
      </w:divBdr>
    </w:div>
    <w:div w:id="1231310997">
      <w:bodyDiv w:val="1"/>
      <w:marLeft w:val="0"/>
      <w:marRight w:val="0"/>
      <w:marTop w:val="0"/>
      <w:marBottom w:val="0"/>
      <w:divBdr>
        <w:top w:val="none" w:sz="0" w:space="0" w:color="auto"/>
        <w:left w:val="none" w:sz="0" w:space="0" w:color="auto"/>
        <w:bottom w:val="none" w:sz="0" w:space="0" w:color="auto"/>
        <w:right w:val="none" w:sz="0" w:space="0" w:color="auto"/>
      </w:divBdr>
    </w:div>
    <w:div w:id="1240746288">
      <w:bodyDiv w:val="1"/>
      <w:marLeft w:val="0"/>
      <w:marRight w:val="0"/>
      <w:marTop w:val="0"/>
      <w:marBottom w:val="0"/>
      <w:divBdr>
        <w:top w:val="none" w:sz="0" w:space="0" w:color="auto"/>
        <w:left w:val="none" w:sz="0" w:space="0" w:color="auto"/>
        <w:bottom w:val="none" w:sz="0" w:space="0" w:color="auto"/>
        <w:right w:val="none" w:sz="0" w:space="0" w:color="auto"/>
      </w:divBdr>
    </w:div>
    <w:div w:id="1246184152">
      <w:bodyDiv w:val="1"/>
      <w:marLeft w:val="0"/>
      <w:marRight w:val="0"/>
      <w:marTop w:val="0"/>
      <w:marBottom w:val="0"/>
      <w:divBdr>
        <w:top w:val="none" w:sz="0" w:space="0" w:color="auto"/>
        <w:left w:val="none" w:sz="0" w:space="0" w:color="auto"/>
        <w:bottom w:val="none" w:sz="0" w:space="0" w:color="auto"/>
        <w:right w:val="none" w:sz="0" w:space="0" w:color="auto"/>
      </w:divBdr>
    </w:div>
    <w:div w:id="1256328644">
      <w:bodyDiv w:val="1"/>
      <w:marLeft w:val="0"/>
      <w:marRight w:val="0"/>
      <w:marTop w:val="0"/>
      <w:marBottom w:val="0"/>
      <w:divBdr>
        <w:top w:val="none" w:sz="0" w:space="0" w:color="auto"/>
        <w:left w:val="none" w:sz="0" w:space="0" w:color="auto"/>
        <w:bottom w:val="none" w:sz="0" w:space="0" w:color="auto"/>
        <w:right w:val="none" w:sz="0" w:space="0" w:color="auto"/>
      </w:divBdr>
      <w:divsChild>
        <w:div w:id="1628513117">
          <w:marLeft w:val="0"/>
          <w:marRight w:val="0"/>
          <w:marTop w:val="0"/>
          <w:marBottom w:val="0"/>
          <w:divBdr>
            <w:top w:val="none" w:sz="0" w:space="0" w:color="auto"/>
            <w:left w:val="none" w:sz="0" w:space="0" w:color="auto"/>
            <w:bottom w:val="none" w:sz="0" w:space="0" w:color="auto"/>
            <w:right w:val="none" w:sz="0" w:space="0" w:color="auto"/>
          </w:divBdr>
        </w:div>
        <w:div w:id="1253515569">
          <w:marLeft w:val="0"/>
          <w:marRight w:val="0"/>
          <w:marTop w:val="0"/>
          <w:marBottom w:val="0"/>
          <w:divBdr>
            <w:top w:val="none" w:sz="0" w:space="0" w:color="auto"/>
            <w:left w:val="none" w:sz="0" w:space="0" w:color="auto"/>
            <w:bottom w:val="none" w:sz="0" w:space="0" w:color="auto"/>
            <w:right w:val="none" w:sz="0" w:space="0" w:color="auto"/>
          </w:divBdr>
        </w:div>
        <w:div w:id="1906330481">
          <w:marLeft w:val="0"/>
          <w:marRight w:val="0"/>
          <w:marTop w:val="0"/>
          <w:marBottom w:val="0"/>
          <w:divBdr>
            <w:top w:val="none" w:sz="0" w:space="0" w:color="auto"/>
            <w:left w:val="none" w:sz="0" w:space="0" w:color="auto"/>
            <w:bottom w:val="none" w:sz="0" w:space="0" w:color="auto"/>
            <w:right w:val="none" w:sz="0" w:space="0" w:color="auto"/>
          </w:divBdr>
        </w:div>
        <w:div w:id="1245338152">
          <w:marLeft w:val="0"/>
          <w:marRight w:val="0"/>
          <w:marTop w:val="0"/>
          <w:marBottom w:val="0"/>
          <w:divBdr>
            <w:top w:val="none" w:sz="0" w:space="0" w:color="auto"/>
            <w:left w:val="none" w:sz="0" w:space="0" w:color="auto"/>
            <w:bottom w:val="none" w:sz="0" w:space="0" w:color="auto"/>
            <w:right w:val="none" w:sz="0" w:space="0" w:color="auto"/>
          </w:divBdr>
        </w:div>
        <w:div w:id="1296989825">
          <w:marLeft w:val="0"/>
          <w:marRight w:val="0"/>
          <w:marTop w:val="0"/>
          <w:marBottom w:val="0"/>
          <w:divBdr>
            <w:top w:val="none" w:sz="0" w:space="0" w:color="auto"/>
            <w:left w:val="none" w:sz="0" w:space="0" w:color="auto"/>
            <w:bottom w:val="none" w:sz="0" w:space="0" w:color="auto"/>
            <w:right w:val="none" w:sz="0" w:space="0" w:color="auto"/>
          </w:divBdr>
        </w:div>
        <w:div w:id="958683875">
          <w:marLeft w:val="0"/>
          <w:marRight w:val="0"/>
          <w:marTop w:val="0"/>
          <w:marBottom w:val="0"/>
          <w:divBdr>
            <w:top w:val="none" w:sz="0" w:space="0" w:color="auto"/>
            <w:left w:val="none" w:sz="0" w:space="0" w:color="auto"/>
            <w:bottom w:val="none" w:sz="0" w:space="0" w:color="auto"/>
            <w:right w:val="none" w:sz="0" w:space="0" w:color="auto"/>
          </w:divBdr>
        </w:div>
        <w:div w:id="1523473112">
          <w:marLeft w:val="0"/>
          <w:marRight w:val="0"/>
          <w:marTop w:val="0"/>
          <w:marBottom w:val="0"/>
          <w:divBdr>
            <w:top w:val="none" w:sz="0" w:space="0" w:color="auto"/>
            <w:left w:val="none" w:sz="0" w:space="0" w:color="auto"/>
            <w:bottom w:val="none" w:sz="0" w:space="0" w:color="auto"/>
            <w:right w:val="none" w:sz="0" w:space="0" w:color="auto"/>
          </w:divBdr>
        </w:div>
        <w:div w:id="864178091">
          <w:marLeft w:val="0"/>
          <w:marRight w:val="0"/>
          <w:marTop w:val="0"/>
          <w:marBottom w:val="0"/>
          <w:divBdr>
            <w:top w:val="none" w:sz="0" w:space="0" w:color="auto"/>
            <w:left w:val="none" w:sz="0" w:space="0" w:color="auto"/>
            <w:bottom w:val="none" w:sz="0" w:space="0" w:color="auto"/>
            <w:right w:val="none" w:sz="0" w:space="0" w:color="auto"/>
          </w:divBdr>
        </w:div>
        <w:div w:id="61486991">
          <w:marLeft w:val="0"/>
          <w:marRight w:val="0"/>
          <w:marTop w:val="0"/>
          <w:marBottom w:val="0"/>
          <w:divBdr>
            <w:top w:val="none" w:sz="0" w:space="0" w:color="auto"/>
            <w:left w:val="none" w:sz="0" w:space="0" w:color="auto"/>
            <w:bottom w:val="none" w:sz="0" w:space="0" w:color="auto"/>
            <w:right w:val="none" w:sz="0" w:space="0" w:color="auto"/>
          </w:divBdr>
        </w:div>
        <w:div w:id="249169332">
          <w:marLeft w:val="0"/>
          <w:marRight w:val="0"/>
          <w:marTop w:val="0"/>
          <w:marBottom w:val="0"/>
          <w:divBdr>
            <w:top w:val="none" w:sz="0" w:space="0" w:color="auto"/>
            <w:left w:val="none" w:sz="0" w:space="0" w:color="auto"/>
            <w:bottom w:val="none" w:sz="0" w:space="0" w:color="auto"/>
            <w:right w:val="none" w:sz="0" w:space="0" w:color="auto"/>
          </w:divBdr>
        </w:div>
      </w:divsChild>
    </w:div>
    <w:div w:id="1267277096">
      <w:bodyDiv w:val="1"/>
      <w:marLeft w:val="0"/>
      <w:marRight w:val="0"/>
      <w:marTop w:val="0"/>
      <w:marBottom w:val="0"/>
      <w:divBdr>
        <w:top w:val="none" w:sz="0" w:space="0" w:color="auto"/>
        <w:left w:val="none" w:sz="0" w:space="0" w:color="auto"/>
        <w:bottom w:val="none" w:sz="0" w:space="0" w:color="auto"/>
        <w:right w:val="none" w:sz="0" w:space="0" w:color="auto"/>
      </w:divBdr>
    </w:div>
    <w:div w:id="1289317797">
      <w:bodyDiv w:val="1"/>
      <w:marLeft w:val="0"/>
      <w:marRight w:val="0"/>
      <w:marTop w:val="0"/>
      <w:marBottom w:val="0"/>
      <w:divBdr>
        <w:top w:val="none" w:sz="0" w:space="0" w:color="auto"/>
        <w:left w:val="none" w:sz="0" w:space="0" w:color="auto"/>
        <w:bottom w:val="none" w:sz="0" w:space="0" w:color="auto"/>
        <w:right w:val="none" w:sz="0" w:space="0" w:color="auto"/>
      </w:divBdr>
    </w:div>
    <w:div w:id="1323967026">
      <w:bodyDiv w:val="1"/>
      <w:marLeft w:val="0"/>
      <w:marRight w:val="0"/>
      <w:marTop w:val="0"/>
      <w:marBottom w:val="0"/>
      <w:divBdr>
        <w:top w:val="none" w:sz="0" w:space="0" w:color="auto"/>
        <w:left w:val="none" w:sz="0" w:space="0" w:color="auto"/>
        <w:bottom w:val="none" w:sz="0" w:space="0" w:color="auto"/>
        <w:right w:val="none" w:sz="0" w:space="0" w:color="auto"/>
      </w:divBdr>
    </w:div>
    <w:div w:id="1360669264">
      <w:bodyDiv w:val="1"/>
      <w:marLeft w:val="0"/>
      <w:marRight w:val="0"/>
      <w:marTop w:val="0"/>
      <w:marBottom w:val="0"/>
      <w:divBdr>
        <w:top w:val="none" w:sz="0" w:space="0" w:color="auto"/>
        <w:left w:val="none" w:sz="0" w:space="0" w:color="auto"/>
        <w:bottom w:val="none" w:sz="0" w:space="0" w:color="auto"/>
        <w:right w:val="none" w:sz="0" w:space="0" w:color="auto"/>
      </w:divBdr>
      <w:divsChild>
        <w:div w:id="2017295771">
          <w:marLeft w:val="0"/>
          <w:marRight w:val="0"/>
          <w:marTop w:val="0"/>
          <w:marBottom w:val="0"/>
          <w:divBdr>
            <w:top w:val="none" w:sz="0" w:space="0" w:color="auto"/>
            <w:left w:val="none" w:sz="0" w:space="0" w:color="auto"/>
            <w:bottom w:val="none" w:sz="0" w:space="0" w:color="auto"/>
            <w:right w:val="none" w:sz="0" w:space="0" w:color="auto"/>
          </w:divBdr>
        </w:div>
        <w:div w:id="1512406056">
          <w:marLeft w:val="0"/>
          <w:marRight w:val="0"/>
          <w:marTop w:val="0"/>
          <w:marBottom w:val="0"/>
          <w:divBdr>
            <w:top w:val="none" w:sz="0" w:space="0" w:color="auto"/>
            <w:left w:val="none" w:sz="0" w:space="0" w:color="auto"/>
            <w:bottom w:val="none" w:sz="0" w:space="0" w:color="auto"/>
            <w:right w:val="none" w:sz="0" w:space="0" w:color="auto"/>
          </w:divBdr>
        </w:div>
        <w:div w:id="954756421">
          <w:marLeft w:val="0"/>
          <w:marRight w:val="0"/>
          <w:marTop w:val="0"/>
          <w:marBottom w:val="0"/>
          <w:divBdr>
            <w:top w:val="none" w:sz="0" w:space="0" w:color="auto"/>
            <w:left w:val="none" w:sz="0" w:space="0" w:color="auto"/>
            <w:bottom w:val="none" w:sz="0" w:space="0" w:color="auto"/>
            <w:right w:val="none" w:sz="0" w:space="0" w:color="auto"/>
          </w:divBdr>
        </w:div>
        <w:div w:id="387849330">
          <w:marLeft w:val="0"/>
          <w:marRight w:val="0"/>
          <w:marTop w:val="0"/>
          <w:marBottom w:val="0"/>
          <w:divBdr>
            <w:top w:val="none" w:sz="0" w:space="0" w:color="auto"/>
            <w:left w:val="none" w:sz="0" w:space="0" w:color="auto"/>
            <w:bottom w:val="none" w:sz="0" w:space="0" w:color="auto"/>
            <w:right w:val="none" w:sz="0" w:space="0" w:color="auto"/>
          </w:divBdr>
        </w:div>
      </w:divsChild>
    </w:div>
    <w:div w:id="1365522641">
      <w:bodyDiv w:val="1"/>
      <w:marLeft w:val="0"/>
      <w:marRight w:val="0"/>
      <w:marTop w:val="0"/>
      <w:marBottom w:val="0"/>
      <w:divBdr>
        <w:top w:val="none" w:sz="0" w:space="0" w:color="auto"/>
        <w:left w:val="none" w:sz="0" w:space="0" w:color="auto"/>
        <w:bottom w:val="none" w:sz="0" w:space="0" w:color="auto"/>
        <w:right w:val="none" w:sz="0" w:space="0" w:color="auto"/>
      </w:divBdr>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
    <w:div w:id="1378041986">
      <w:bodyDiv w:val="1"/>
      <w:marLeft w:val="0"/>
      <w:marRight w:val="0"/>
      <w:marTop w:val="0"/>
      <w:marBottom w:val="0"/>
      <w:divBdr>
        <w:top w:val="none" w:sz="0" w:space="0" w:color="auto"/>
        <w:left w:val="none" w:sz="0" w:space="0" w:color="auto"/>
        <w:bottom w:val="none" w:sz="0" w:space="0" w:color="auto"/>
        <w:right w:val="none" w:sz="0" w:space="0" w:color="auto"/>
      </w:divBdr>
    </w:div>
    <w:div w:id="1404447062">
      <w:bodyDiv w:val="1"/>
      <w:marLeft w:val="0"/>
      <w:marRight w:val="0"/>
      <w:marTop w:val="0"/>
      <w:marBottom w:val="0"/>
      <w:divBdr>
        <w:top w:val="none" w:sz="0" w:space="0" w:color="auto"/>
        <w:left w:val="none" w:sz="0" w:space="0" w:color="auto"/>
        <w:bottom w:val="none" w:sz="0" w:space="0" w:color="auto"/>
        <w:right w:val="none" w:sz="0" w:space="0" w:color="auto"/>
      </w:divBdr>
    </w:div>
    <w:div w:id="1404647327">
      <w:bodyDiv w:val="1"/>
      <w:marLeft w:val="0"/>
      <w:marRight w:val="0"/>
      <w:marTop w:val="0"/>
      <w:marBottom w:val="0"/>
      <w:divBdr>
        <w:top w:val="none" w:sz="0" w:space="0" w:color="auto"/>
        <w:left w:val="none" w:sz="0" w:space="0" w:color="auto"/>
        <w:bottom w:val="none" w:sz="0" w:space="0" w:color="auto"/>
        <w:right w:val="none" w:sz="0" w:space="0" w:color="auto"/>
      </w:divBdr>
    </w:div>
    <w:div w:id="1407610575">
      <w:bodyDiv w:val="1"/>
      <w:marLeft w:val="0"/>
      <w:marRight w:val="0"/>
      <w:marTop w:val="0"/>
      <w:marBottom w:val="0"/>
      <w:divBdr>
        <w:top w:val="none" w:sz="0" w:space="0" w:color="auto"/>
        <w:left w:val="none" w:sz="0" w:space="0" w:color="auto"/>
        <w:bottom w:val="none" w:sz="0" w:space="0" w:color="auto"/>
        <w:right w:val="none" w:sz="0" w:space="0" w:color="auto"/>
      </w:divBdr>
    </w:div>
    <w:div w:id="1408184166">
      <w:bodyDiv w:val="1"/>
      <w:marLeft w:val="0"/>
      <w:marRight w:val="0"/>
      <w:marTop w:val="0"/>
      <w:marBottom w:val="0"/>
      <w:divBdr>
        <w:top w:val="none" w:sz="0" w:space="0" w:color="auto"/>
        <w:left w:val="none" w:sz="0" w:space="0" w:color="auto"/>
        <w:bottom w:val="none" w:sz="0" w:space="0" w:color="auto"/>
        <w:right w:val="none" w:sz="0" w:space="0" w:color="auto"/>
      </w:divBdr>
    </w:div>
    <w:div w:id="1418752404">
      <w:bodyDiv w:val="1"/>
      <w:marLeft w:val="0"/>
      <w:marRight w:val="0"/>
      <w:marTop w:val="0"/>
      <w:marBottom w:val="0"/>
      <w:divBdr>
        <w:top w:val="none" w:sz="0" w:space="0" w:color="auto"/>
        <w:left w:val="none" w:sz="0" w:space="0" w:color="auto"/>
        <w:bottom w:val="none" w:sz="0" w:space="0" w:color="auto"/>
        <w:right w:val="none" w:sz="0" w:space="0" w:color="auto"/>
      </w:divBdr>
    </w:div>
    <w:div w:id="1432894672">
      <w:bodyDiv w:val="1"/>
      <w:marLeft w:val="0"/>
      <w:marRight w:val="0"/>
      <w:marTop w:val="0"/>
      <w:marBottom w:val="0"/>
      <w:divBdr>
        <w:top w:val="none" w:sz="0" w:space="0" w:color="auto"/>
        <w:left w:val="none" w:sz="0" w:space="0" w:color="auto"/>
        <w:bottom w:val="none" w:sz="0" w:space="0" w:color="auto"/>
        <w:right w:val="none" w:sz="0" w:space="0" w:color="auto"/>
      </w:divBdr>
      <w:divsChild>
        <w:div w:id="1998067890">
          <w:marLeft w:val="0"/>
          <w:marRight w:val="0"/>
          <w:marTop w:val="0"/>
          <w:marBottom w:val="0"/>
          <w:divBdr>
            <w:top w:val="none" w:sz="0" w:space="0" w:color="auto"/>
            <w:left w:val="none" w:sz="0" w:space="0" w:color="auto"/>
            <w:bottom w:val="none" w:sz="0" w:space="0" w:color="auto"/>
            <w:right w:val="none" w:sz="0" w:space="0" w:color="auto"/>
          </w:divBdr>
        </w:div>
        <w:div w:id="47193351">
          <w:marLeft w:val="0"/>
          <w:marRight w:val="0"/>
          <w:marTop w:val="0"/>
          <w:marBottom w:val="0"/>
          <w:divBdr>
            <w:top w:val="none" w:sz="0" w:space="0" w:color="auto"/>
            <w:left w:val="none" w:sz="0" w:space="0" w:color="auto"/>
            <w:bottom w:val="none" w:sz="0" w:space="0" w:color="auto"/>
            <w:right w:val="none" w:sz="0" w:space="0" w:color="auto"/>
          </w:divBdr>
        </w:div>
        <w:div w:id="892616579">
          <w:marLeft w:val="0"/>
          <w:marRight w:val="0"/>
          <w:marTop w:val="0"/>
          <w:marBottom w:val="0"/>
          <w:divBdr>
            <w:top w:val="none" w:sz="0" w:space="0" w:color="auto"/>
            <w:left w:val="none" w:sz="0" w:space="0" w:color="auto"/>
            <w:bottom w:val="none" w:sz="0" w:space="0" w:color="auto"/>
            <w:right w:val="none" w:sz="0" w:space="0" w:color="auto"/>
          </w:divBdr>
        </w:div>
        <w:div w:id="642075592">
          <w:marLeft w:val="0"/>
          <w:marRight w:val="0"/>
          <w:marTop w:val="0"/>
          <w:marBottom w:val="0"/>
          <w:divBdr>
            <w:top w:val="none" w:sz="0" w:space="0" w:color="auto"/>
            <w:left w:val="none" w:sz="0" w:space="0" w:color="auto"/>
            <w:bottom w:val="none" w:sz="0" w:space="0" w:color="auto"/>
            <w:right w:val="none" w:sz="0" w:space="0" w:color="auto"/>
          </w:divBdr>
        </w:div>
        <w:div w:id="1515614568">
          <w:marLeft w:val="0"/>
          <w:marRight w:val="0"/>
          <w:marTop w:val="0"/>
          <w:marBottom w:val="0"/>
          <w:divBdr>
            <w:top w:val="none" w:sz="0" w:space="0" w:color="auto"/>
            <w:left w:val="none" w:sz="0" w:space="0" w:color="auto"/>
            <w:bottom w:val="none" w:sz="0" w:space="0" w:color="auto"/>
            <w:right w:val="none" w:sz="0" w:space="0" w:color="auto"/>
          </w:divBdr>
        </w:div>
        <w:div w:id="1481070030">
          <w:marLeft w:val="0"/>
          <w:marRight w:val="0"/>
          <w:marTop w:val="0"/>
          <w:marBottom w:val="0"/>
          <w:divBdr>
            <w:top w:val="none" w:sz="0" w:space="0" w:color="auto"/>
            <w:left w:val="none" w:sz="0" w:space="0" w:color="auto"/>
            <w:bottom w:val="none" w:sz="0" w:space="0" w:color="auto"/>
            <w:right w:val="none" w:sz="0" w:space="0" w:color="auto"/>
          </w:divBdr>
        </w:div>
      </w:divsChild>
    </w:div>
    <w:div w:id="1434936879">
      <w:bodyDiv w:val="1"/>
      <w:marLeft w:val="0"/>
      <w:marRight w:val="0"/>
      <w:marTop w:val="0"/>
      <w:marBottom w:val="0"/>
      <w:divBdr>
        <w:top w:val="none" w:sz="0" w:space="0" w:color="auto"/>
        <w:left w:val="none" w:sz="0" w:space="0" w:color="auto"/>
        <w:bottom w:val="none" w:sz="0" w:space="0" w:color="auto"/>
        <w:right w:val="none" w:sz="0" w:space="0" w:color="auto"/>
      </w:divBdr>
    </w:div>
    <w:div w:id="1436974617">
      <w:bodyDiv w:val="1"/>
      <w:marLeft w:val="0"/>
      <w:marRight w:val="0"/>
      <w:marTop w:val="0"/>
      <w:marBottom w:val="0"/>
      <w:divBdr>
        <w:top w:val="none" w:sz="0" w:space="0" w:color="auto"/>
        <w:left w:val="none" w:sz="0" w:space="0" w:color="auto"/>
        <w:bottom w:val="none" w:sz="0" w:space="0" w:color="auto"/>
        <w:right w:val="none" w:sz="0" w:space="0" w:color="auto"/>
      </w:divBdr>
    </w:div>
    <w:div w:id="1441219338">
      <w:bodyDiv w:val="1"/>
      <w:marLeft w:val="0"/>
      <w:marRight w:val="0"/>
      <w:marTop w:val="0"/>
      <w:marBottom w:val="0"/>
      <w:divBdr>
        <w:top w:val="none" w:sz="0" w:space="0" w:color="auto"/>
        <w:left w:val="none" w:sz="0" w:space="0" w:color="auto"/>
        <w:bottom w:val="none" w:sz="0" w:space="0" w:color="auto"/>
        <w:right w:val="none" w:sz="0" w:space="0" w:color="auto"/>
      </w:divBdr>
    </w:div>
    <w:div w:id="1449468051">
      <w:bodyDiv w:val="1"/>
      <w:marLeft w:val="0"/>
      <w:marRight w:val="0"/>
      <w:marTop w:val="0"/>
      <w:marBottom w:val="0"/>
      <w:divBdr>
        <w:top w:val="none" w:sz="0" w:space="0" w:color="auto"/>
        <w:left w:val="none" w:sz="0" w:space="0" w:color="auto"/>
        <w:bottom w:val="none" w:sz="0" w:space="0" w:color="auto"/>
        <w:right w:val="none" w:sz="0" w:space="0" w:color="auto"/>
      </w:divBdr>
    </w:div>
    <w:div w:id="1452363953">
      <w:bodyDiv w:val="1"/>
      <w:marLeft w:val="0"/>
      <w:marRight w:val="0"/>
      <w:marTop w:val="0"/>
      <w:marBottom w:val="0"/>
      <w:divBdr>
        <w:top w:val="none" w:sz="0" w:space="0" w:color="auto"/>
        <w:left w:val="none" w:sz="0" w:space="0" w:color="auto"/>
        <w:bottom w:val="none" w:sz="0" w:space="0" w:color="auto"/>
        <w:right w:val="none" w:sz="0" w:space="0" w:color="auto"/>
      </w:divBdr>
    </w:div>
    <w:div w:id="1460681135">
      <w:bodyDiv w:val="1"/>
      <w:marLeft w:val="0"/>
      <w:marRight w:val="0"/>
      <w:marTop w:val="0"/>
      <w:marBottom w:val="0"/>
      <w:divBdr>
        <w:top w:val="none" w:sz="0" w:space="0" w:color="auto"/>
        <w:left w:val="none" w:sz="0" w:space="0" w:color="auto"/>
        <w:bottom w:val="none" w:sz="0" w:space="0" w:color="auto"/>
        <w:right w:val="none" w:sz="0" w:space="0" w:color="auto"/>
      </w:divBdr>
      <w:divsChild>
        <w:div w:id="573245190">
          <w:marLeft w:val="0"/>
          <w:marRight w:val="0"/>
          <w:marTop w:val="0"/>
          <w:marBottom w:val="0"/>
          <w:divBdr>
            <w:top w:val="none" w:sz="0" w:space="0" w:color="auto"/>
            <w:left w:val="none" w:sz="0" w:space="0" w:color="auto"/>
            <w:bottom w:val="none" w:sz="0" w:space="0" w:color="auto"/>
            <w:right w:val="none" w:sz="0" w:space="0" w:color="auto"/>
          </w:divBdr>
        </w:div>
        <w:div w:id="1795640114">
          <w:marLeft w:val="0"/>
          <w:marRight w:val="0"/>
          <w:marTop w:val="0"/>
          <w:marBottom w:val="0"/>
          <w:divBdr>
            <w:top w:val="none" w:sz="0" w:space="0" w:color="auto"/>
            <w:left w:val="none" w:sz="0" w:space="0" w:color="auto"/>
            <w:bottom w:val="none" w:sz="0" w:space="0" w:color="auto"/>
            <w:right w:val="none" w:sz="0" w:space="0" w:color="auto"/>
          </w:divBdr>
        </w:div>
        <w:div w:id="1471359229">
          <w:marLeft w:val="0"/>
          <w:marRight w:val="0"/>
          <w:marTop w:val="0"/>
          <w:marBottom w:val="0"/>
          <w:divBdr>
            <w:top w:val="none" w:sz="0" w:space="0" w:color="auto"/>
            <w:left w:val="none" w:sz="0" w:space="0" w:color="auto"/>
            <w:bottom w:val="none" w:sz="0" w:space="0" w:color="auto"/>
            <w:right w:val="none" w:sz="0" w:space="0" w:color="auto"/>
          </w:divBdr>
        </w:div>
        <w:div w:id="222953651">
          <w:marLeft w:val="0"/>
          <w:marRight w:val="0"/>
          <w:marTop w:val="0"/>
          <w:marBottom w:val="0"/>
          <w:divBdr>
            <w:top w:val="none" w:sz="0" w:space="0" w:color="auto"/>
            <w:left w:val="none" w:sz="0" w:space="0" w:color="auto"/>
            <w:bottom w:val="none" w:sz="0" w:space="0" w:color="auto"/>
            <w:right w:val="none" w:sz="0" w:space="0" w:color="auto"/>
          </w:divBdr>
        </w:div>
      </w:divsChild>
    </w:div>
    <w:div w:id="1474985607">
      <w:bodyDiv w:val="1"/>
      <w:marLeft w:val="0"/>
      <w:marRight w:val="0"/>
      <w:marTop w:val="0"/>
      <w:marBottom w:val="0"/>
      <w:divBdr>
        <w:top w:val="none" w:sz="0" w:space="0" w:color="auto"/>
        <w:left w:val="none" w:sz="0" w:space="0" w:color="auto"/>
        <w:bottom w:val="none" w:sz="0" w:space="0" w:color="auto"/>
        <w:right w:val="none" w:sz="0" w:space="0" w:color="auto"/>
      </w:divBdr>
    </w:div>
    <w:div w:id="1488399309">
      <w:bodyDiv w:val="1"/>
      <w:marLeft w:val="0"/>
      <w:marRight w:val="0"/>
      <w:marTop w:val="0"/>
      <w:marBottom w:val="0"/>
      <w:divBdr>
        <w:top w:val="none" w:sz="0" w:space="0" w:color="auto"/>
        <w:left w:val="none" w:sz="0" w:space="0" w:color="auto"/>
        <w:bottom w:val="none" w:sz="0" w:space="0" w:color="auto"/>
        <w:right w:val="none" w:sz="0" w:space="0" w:color="auto"/>
      </w:divBdr>
    </w:div>
    <w:div w:id="1490750330">
      <w:bodyDiv w:val="1"/>
      <w:marLeft w:val="0"/>
      <w:marRight w:val="0"/>
      <w:marTop w:val="0"/>
      <w:marBottom w:val="0"/>
      <w:divBdr>
        <w:top w:val="none" w:sz="0" w:space="0" w:color="auto"/>
        <w:left w:val="none" w:sz="0" w:space="0" w:color="auto"/>
        <w:bottom w:val="none" w:sz="0" w:space="0" w:color="auto"/>
        <w:right w:val="none" w:sz="0" w:space="0" w:color="auto"/>
      </w:divBdr>
    </w:div>
    <w:div w:id="1491404969">
      <w:bodyDiv w:val="1"/>
      <w:marLeft w:val="0"/>
      <w:marRight w:val="0"/>
      <w:marTop w:val="0"/>
      <w:marBottom w:val="0"/>
      <w:divBdr>
        <w:top w:val="none" w:sz="0" w:space="0" w:color="auto"/>
        <w:left w:val="none" w:sz="0" w:space="0" w:color="auto"/>
        <w:bottom w:val="none" w:sz="0" w:space="0" w:color="auto"/>
        <w:right w:val="none" w:sz="0" w:space="0" w:color="auto"/>
      </w:divBdr>
    </w:div>
    <w:div w:id="1504052473">
      <w:bodyDiv w:val="1"/>
      <w:marLeft w:val="0"/>
      <w:marRight w:val="0"/>
      <w:marTop w:val="0"/>
      <w:marBottom w:val="0"/>
      <w:divBdr>
        <w:top w:val="none" w:sz="0" w:space="0" w:color="auto"/>
        <w:left w:val="none" w:sz="0" w:space="0" w:color="auto"/>
        <w:bottom w:val="none" w:sz="0" w:space="0" w:color="auto"/>
        <w:right w:val="none" w:sz="0" w:space="0" w:color="auto"/>
      </w:divBdr>
    </w:div>
    <w:div w:id="1506433037">
      <w:bodyDiv w:val="1"/>
      <w:marLeft w:val="0"/>
      <w:marRight w:val="0"/>
      <w:marTop w:val="0"/>
      <w:marBottom w:val="0"/>
      <w:divBdr>
        <w:top w:val="none" w:sz="0" w:space="0" w:color="auto"/>
        <w:left w:val="none" w:sz="0" w:space="0" w:color="auto"/>
        <w:bottom w:val="none" w:sz="0" w:space="0" w:color="auto"/>
        <w:right w:val="none" w:sz="0" w:space="0" w:color="auto"/>
      </w:divBdr>
    </w:div>
    <w:div w:id="1508445916">
      <w:bodyDiv w:val="1"/>
      <w:marLeft w:val="0"/>
      <w:marRight w:val="0"/>
      <w:marTop w:val="0"/>
      <w:marBottom w:val="0"/>
      <w:divBdr>
        <w:top w:val="none" w:sz="0" w:space="0" w:color="auto"/>
        <w:left w:val="none" w:sz="0" w:space="0" w:color="auto"/>
        <w:bottom w:val="none" w:sz="0" w:space="0" w:color="auto"/>
        <w:right w:val="none" w:sz="0" w:space="0" w:color="auto"/>
      </w:divBdr>
    </w:div>
    <w:div w:id="1520699197">
      <w:bodyDiv w:val="1"/>
      <w:marLeft w:val="0"/>
      <w:marRight w:val="0"/>
      <w:marTop w:val="0"/>
      <w:marBottom w:val="0"/>
      <w:divBdr>
        <w:top w:val="none" w:sz="0" w:space="0" w:color="auto"/>
        <w:left w:val="none" w:sz="0" w:space="0" w:color="auto"/>
        <w:bottom w:val="none" w:sz="0" w:space="0" w:color="auto"/>
        <w:right w:val="none" w:sz="0" w:space="0" w:color="auto"/>
      </w:divBdr>
    </w:div>
    <w:div w:id="1522622741">
      <w:bodyDiv w:val="1"/>
      <w:marLeft w:val="0"/>
      <w:marRight w:val="0"/>
      <w:marTop w:val="0"/>
      <w:marBottom w:val="0"/>
      <w:divBdr>
        <w:top w:val="none" w:sz="0" w:space="0" w:color="auto"/>
        <w:left w:val="none" w:sz="0" w:space="0" w:color="auto"/>
        <w:bottom w:val="none" w:sz="0" w:space="0" w:color="auto"/>
        <w:right w:val="none" w:sz="0" w:space="0" w:color="auto"/>
      </w:divBdr>
    </w:div>
    <w:div w:id="1523590979">
      <w:bodyDiv w:val="1"/>
      <w:marLeft w:val="0"/>
      <w:marRight w:val="0"/>
      <w:marTop w:val="0"/>
      <w:marBottom w:val="0"/>
      <w:divBdr>
        <w:top w:val="none" w:sz="0" w:space="0" w:color="auto"/>
        <w:left w:val="none" w:sz="0" w:space="0" w:color="auto"/>
        <w:bottom w:val="none" w:sz="0" w:space="0" w:color="auto"/>
        <w:right w:val="none" w:sz="0" w:space="0" w:color="auto"/>
      </w:divBdr>
    </w:div>
    <w:div w:id="1523786688">
      <w:bodyDiv w:val="1"/>
      <w:marLeft w:val="0"/>
      <w:marRight w:val="0"/>
      <w:marTop w:val="0"/>
      <w:marBottom w:val="0"/>
      <w:divBdr>
        <w:top w:val="none" w:sz="0" w:space="0" w:color="auto"/>
        <w:left w:val="none" w:sz="0" w:space="0" w:color="auto"/>
        <w:bottom w:val="none" w:sz="0" w:space="0" w:color="auto"/>
        <w:right w:val="none" w:sz="0" w:space="0" w:color="auto"/>
      </w:divBdr>
    </w:div>
    <w:div w:id="1524441914">
      <w:bodyDiv w:val="1"/>
      <w:marLeft w:val="0"/>
      <w:marRight w:val="0"/>
      <w:marTop w:val="0"/>
      <w:marBottom w:val="0"/>
      <w:divBdr>
        <w:top w:val="none" w:sz="0" w:space="0" w:color="auto"/>
        <w:left w:val="none" w:sz="0" w:space="0" w:color="auto"/>
        <w:bottom w:val="none" w:sz="0" w:space="0" w:color="auto"/>
        <w:right w:val="none" w:sz="0" w:space="0" w:color="auto"/>
      </w:divBdr>
    </w:div>
    <w:div w:id="1541749023">
      <w:bodyDiv w:val="1"/>
      <w:marLeft w:val="0"/>
      <w:marRight w:val="0"/>
      <w:marTop w:val="0"/>
      <w:marBottom w:val="0"/>
      <w:divBdr>
        <w:top w:val="none" w:sz="0" w:space="0" w:color="auto"/>
        <w:left w:val="none" w:sz="0" w:space="0" w:color="auto"/>
        <w:bottom w:val="none" w:sz="0" w:space="0" w:color="auto"/>
        <w:right w:val="none" w:sz="0" w:space="0" w:color="auto"/>
      </w:divBdr>
    </w:div>
    <w:div w:id="1550535809">
      <w:bodyDiv w:val="1"/>
      <w:marLeft w:val="0"/>
      <w:marRight w:val="0"/>
      <w:marTop w:val="0"/>
      <w:marBottom w:val="0"/>
      <w:divBdr>
        <w:top w:val="none" w:sz="0" w:space="0" w:color="auto"/>
        <w:left w:val="none" w:sz="0" w:space="0" w:color="auto"/>
        <w:bottom w:val="none" w:sz="0" w:space="0" w:color="auto"/>
        <w:right w:val="none" w:sz="0" w:space="0" w:color="auto"/>
      </w:divBdr>
    </w:div>
    <w:div w:id="1561088244">
      <w:bodyDiv w:val="1"/>
      <w:marLeft w:val="0"/>
      <w:marRight w:val="0"/>
      <w:marTop w:val="0"/>
      <w:marBottom w:val="0"/>
      <w:divBdr>
        <w:top w:val="none" w:sz="0" w:space="0" w:color="auto"/>
        <w:left w:val="none" w:sz="0" w:space="0" w:color="auto"/>
        <w:bottom w:val="none" w:sz="0" w:space="0" w:color="auto"/>
        <w:right w:val="none" w:sz="0" w:space="0" w:color="auto"/>
      </w:divBdr>
    </w:div>
    <w:div w:id="1561137758">
      <w:bodyDiv w:val="1"/>
      <w:marLeft w:val="0"/>
      <w:marRight w:val="0"/>
      <w:marTop w:val="0"/>
      <w:marBottom w:val="0"/>
      <w:divBdr>
        <w:top w:val="none" w:sz="0" w:space="0" w:color="auto"/>
        <w:left w:val="none" w:sz="0" w:space="0" w:color="auto"/>
        <w:bottom w:val="none" w:sz="0" w:space="0" w:color="auto"/>
        <w:right w:val="none" w:sz="0" w:space="0" w:color="auto"/>
      </w:divBdr>
    </w:div>
    <w:div w:id="1587693587">
      <w:bodyDiv w:val="1"/>
      <w:marLeft w:val="0"/>
      <w:marRight w:val="0"/>
      <w:marTop w:val="0"/>
      <w:marBottom w:val="0"/>
      <w:divBdr>
        <w:top w:val="none" w:sz="0" w:space="0" w:color="auto"/>
        <w:left w:val="none" w:sz="0" w:space="0" w:color="auto"/>
        <w:bottom w:val="none" w:sz="0" w:space="0" w:color="auto"/>
        <w:right w:val="none" w:sz="0" w:space="0" w:color="auto"/>
      </w:divBdr>
    </w:div>
    <w:div w:id="1599869070">
      <w:bodyDiv w:val="1"/>
      <w:marLeft w:val="0"/>
      <w:marRight w:val="0"/>
      <w:marTop w:val="0"/>
      <w:marBottom w:val="0"/>
      <w:divBdr>
        <w:top w:val="none" w:sz="0" w:space="0" w:color="auto"/>
        <w:left w:val="none" w:sz="0" w:space="0" w:color="auto"/>
        <w:bottom w:val="none" w:sz="0" w:space="0" w:color="auto"/>
        <w:right w:val="none" w:sz="0" w:space="0" w:color="auto"/>
      </w:divBdr>
      <w:divsChild>
        <w:div w:id="382562336">
          <w:marLeft w:val="0"/>
          <w:marRight w:val="0"/>
          <w:marTop w:val="0"/>
          <w:marBottom w:val="0"/>
          <w:divBdr>
            <w:top w:val="none" w:sz="0" w:space="0" w:color="auto"/>
            <w:left w:val="none" w:sz="0" w:space="0" w:color="auto"/>
            <w:bottom w:val="none" w:sz="0" w:space="0" w:color="auto"/>
            <w:right w:val="none" w:sz="0" w:space="0" w:color="auto"/>
          </w:divBdr>
        </w:div>
        <w:div w:id="870844149">
          <w:marLeft w:val="0"/>
          <w:marRight w:val="0"/>
          <w:marTop w:val="0"/>
          <w:marBottom w:val="0"/>
          <w:divBdr>
            <w:top w:val="none" w:sz="0" w:space="0" w:color="auto"/>
            <w:left w:val="none" w:sz="0" w:space="0" w:color="auto"/>
            <w:bottom w:val="none" w:sz="0" w:space="0" w:color="auto"/>
            <w:right w:val="none" w:sz="0" w:space="0" w:color="auto"/>
          </w:divBdr>
        </w:div>
      </w:divsChild>
    </w:div>
    <w:div w:id="1639262386">
      <w:bodyDiv w:val="1"/>
      <w:marLeft w:val="0"/>
      <w:marRight w:val="0"/>
      <w:marTop w:val="0"/>
      <w:marBottom w:val="0"/>
      <w:divBdr>
        <w:top w:val="none" w:sz="0" w:space="0" w:color="auto"/>
        <w:left w:val="none" w:sz="0" w:space="0" w:color="auto"/>
        <w:bottom w:val="none" w:sz="0" w:space="0" w:color="auto"/>
        <w:right w:val="none" w:sz="0" w:space="0" w:color="auto"/>
      </w:divBdr>
    </w:div>
    <w:div w:id="1675918010">
      <w:bodyDiv w:val="1"/>
      <w:marLeft w:val="0"/>
      <w:marRight w:val="0"/>
      <w:marTop w:val="0"/>
      <w:marBottom w:val="0"/>
      <w:divBdr>
        <w:top w:val="none" w:sz="0" w:space="0" w:color="auto"/>
        <w:left w:val="none" w:sz="0" w:space="0" w:color="auto"/>
        <w:bottom w:val="none" w:sz="0" w:space="0" w:color="auto"/>
        <w:right w:val="none" w:sz="0" w:space="0" w:color="auto"/>
      </w:divBdr>
    </w:div>
    <w:div w:id="1699894983">
      <w:bodyDiv w:val="1"/>
      <w:marLeft w:val="0"/>
      <w:marRight w:val="0"/>
      <w:marTop w:val="0"/>
      <w:marBottom w:val="0"/>
      <w:divBdr>
        <w:top w:val="none" w:sz="0" w:space="0" w:color="auto"/>
        <w:left w:val="none" w:sz="0" w:space="0" w:color="auto"/>
        <w:bottom w:val="none" w:sz="0" w:space="0" w:color="auto"/>
        <w:right w:val="none" w:sz="0" w:space="0" w:color="auto"/>
      </w:divBdr>
    </w:div>
    <w:div w:id="1712026780">
      <w:bodyDiv w:val="1"/>
      <w:marLeft w:val="0"/>
      <w:marRight w:val="0"/>
      <w:marTop w:val="0"/>
      <w:marBottom w:val="0"/>
      <w:divBdr>
        <w:top w:val="none" w:sz="0" w:space="0" w:color="auto"/>
        <w:left w:val="none" w:sz="0" w:space="0" w:color="auto"/>
        <w:bottom w:val="none" w:sz="0" w:space="0" w:color="auto"/>
        <w:right w:val="none" w:sz="0" w:space="0" w:color="auto"/>
      </w:divBdr>
    </w:div>
    <w:div w:id="1714690632">
      <w:bodyDiv w:val="1"/>
      <w:marLeft w:val="0"/>
      <w:marRight w:val="0"/>
      <w:marTop w:val="0"/>
      <w:marBottom w:val="0"/>
      <w:divBdr>
        <w:top w:val="none" w:sz="0" w:space="0" w:color="auto"/>
        <w:left w:val="none" w:sz="0" w:space="0" w:color="auto"/>
        <w:bottom w:val="none" w:sz="0" w:space="0" w:color="auto"/>
        <w:right w:val="none" w:sz="0" w:space="0" w:color="auto"/>
      </w:divBdr>
    </w:div>
    <w:div w:id="1715695735">
      <w:bodyDiv w:val="1"/>
      <w:marLeft w:val="0"/>
      <w:marRight w:val="0"/>
      <w:marTop w:val="0"/>
      <w:marBottom w:val="0"/>
      <w:divBdr>
        <w:top w:val="none" w:sz="0" w:space="0" w:color="auto"/>
        <w:left w:val="none" w:sz="0" w:space="0" w:color="auto"/>
        <w:bottom w:val="none" w:sz="0" w:space="0" w:color="auto"/>
        <w:right w:val="none" w:sz="0" w:space="0" w:color="auto"/>
      </w:divBdr>
    </w:div>
    <w:div w:id="1720786208">
      <w:bodyDiv w:val="1"/>
      <w:marLeft w:val="0"/>
      <w:marRight w:val="0"/>
      <w:marTop w:val="0"/>
      <w:marBottom w:val="0"/>
      <w:divBdr>
        <w:top w:val="none" w:sz="0" w:space="0" w:color="auto"/>
        <w:left w:val="none" w:sz="0" w:space="0" w:color="auto"/>
        <w:bottom w:val="none" w:sz="0" w:space="0" w:color="auto"/>
        <w:right w:val="none" w:sz="0" w:space="0" w:color="auto"/>
      </w:divBdr>
    </w:div>
    <w:div w:id="1723823200">
      <w:bodyDiv w:val="1"/>
      <w:marLeft w:val="0"/>
      <w:marRight w:val="0"/>
      <w:marTop w:val="0"/>
      <w:marBottom w:val="0"/>
      <w:divBdr>
        <w:top w:val="none" w:sz="0" w:space="0" w:color="auto"/>
        <w:left w:val="none" w:sz="0" w:space="0" w:color="auto"/>
        <w:bottom w:val="none" w:sz="0" w:space="0" w:color="auto"/>
        <w:right w:val="none" w:sz="0" w:space="0" w:color="auto"/>
      </w:divBdr>
    </w:div>
    <w:div w:id="1729962027">
      <w:bodyDiv w:val="1"/>
      <w:marLeft w:val="0"/>
      <w:marRight w:val="0"/>
      <w:marTop w:val="0"/>
      <w:marBottom w:val="0"/>
      <w:divBdr>
        <w:top w:val="none" w:sz="0" w:space="0" w:color="auto"/>
        <w:left w:val="none" w:sz="0" w:space="0" w:color="auto"/>
        <w:bottom w:val="none" w:sz="0" w:space="0" w:color="auto"/>
        <w:right w:val="none" w:sz="0" w:space="0" w:color="auto"/>
      </w:divBdr>
    </w:div>
    <w:div w:id="1734617188">
      <w:bodyDiv w:val="1"/>
      <w:marLeft w:val="0"/>
      <w:marRight w:val="0"/>
      <w:marTop w:val="0"/>
      <w:marBottom w:val="0"/>
      <w:divBdr>
        <w:top w:val="none" w:sz="0" w:space="0" w:color="auto"/>
        <w:left w:val="none" w:sz="0" w:space="0" w:color="auto"/>
        <w:bottom w:val="none" w:sz="0" w:space="0" w:color="auto"/>
        <w:right w:val="none" w:sz="0" w:space="0" w:color="auto"/>
      </w:divBdr>
    </w:div>
    <w:div w:id="1741825131">
      <w:bodyDiv w:val="1"/>
      <w:marLeft w:val="0"/>
      <w:marRight w:val="0"/>
      <w:marTop w:val="0"/>
      <w:marBottom w:val="0"/>
      <w:divBdr>
        <w:top w:val="none" w:sz="0" w:space="0" w:color="auto"/>
        <w:left w:val="none" w:sz="0" w:space="0" w:color="auto"/>
        <w:bottom w:val="none" w:sz="0" w:space="0" w:color="auto"/>
        <w:right w:val="none" w:sz="0" w:space="0" w:color="auto"/>
      </w:divBdr>
      <w:divsChild>
        <w:div w:id="1852798871">
          <w:marLeft w:val="0"/>
          <w:marRight w:val="0"/>
          <w:marTop w:val="0"/>
          <w:marBottom w:val="0"/>
          <w:divBdr>
            <w:top w:val="none" w:sz="0" w:space="0" w:color="auto"/>
            <w:left w:val="none" w:sz="0" w:space="0" w:color="auto"/>
            <w:bottom w:val="none" w:sz="0" w:space="0" w:color="auto"/>
            <w:right w:val="none" w:sz="0" w:space="0" w:color="auto"/>
          </w:divBdr>
        </w:div>
        <w:div w:id="308680487">
          <w:marLeft w:val="0"/>
          <w:marRight w:val="0"/>
          <w:marTop w:val="0"/>
          <w:marBottom w:val="0"/>
          <w:divBdr>
            <w:top w:val="none" w:sz="0" w:space="0" w:color="auto"/>
            <w:left w:val="none" w:sz="0" w:space="0" w:color="auto"/>
            <w:bottom w:val="none" w:sz="0" w:space="0" w:color="auto"/>
            <w:right w:val="none" w:sz="0" w:space="0" w:color="auto"/>
          </w:divBdr>
        </w:div>
        <w:div w:id="965694072">
          <w:marLeft w:val="0"/>
          <w:marRight w:val="0"/>
          <w:marTop w:val="0"/>
          <w:marBottom w:val="0"/>
          <w:divBdr>
            <w:top w:val="none" w:sz="0" w:space="0" w:color="auto"/>
            <w:left w:val="none" w:sz="0" w:space="0" w:color="auto"/>
            <w:bottom w:val="none" w:sz="0" w:space="0" w:color="auto"/>
            <w:right w:val="none" w:sz="0" w:space="0" w:color="auto"/>
          </w:divBdr>
        </w:div>
        <w:div w:id="1528832416">
          <w:marLeft w:val="0"/>
          <w:marRight w:val="0"/>
          <w:marTop w:val="0"/>
          <w:marBottom w:val="0"/>
          <w:divBdr>
            <w:top w:val="none" w:sz="0" w:space="0" w:color="auto"/>
            <w:left w:val="none" w:sz="0" w:space="0" w:color="auto"/>
            <w:bottom w:val="none" w:sz="0" w:space="0" w:color="auto"/>
            <w:right w:val="none" w:sz="0" w:space="0" w:color="auto"/>
          </w:divBdr>
        </w:div>
        <w:div w:id="42367189">
          <w:marLeft w:val="0"/>
          <w:marRight w:val="0"/>
          <w:marTop w:val="0"/>
          <w:marBottom w:val="0"/>
          <w:divBdr>
            <w:top w:val="none" w:sz="0" w:space="0" w:color="auto"/>
            <w:left w:val="none" w:sz="0" w:space="0" w:color="auto"/>
            <w:bottom w:val="none" w:sz="0" w:space="0" w:color="auto"/>
            <w:right w:val="none" w:sz="0" w:space="0" w:color="auto"/>
          </w:divBdr>
        </w:div>
        <w:div w:id="1071393816">
          <w:marLeft w:val="0"/>
          <w:marRight w:val="0"/>
          <w:marTop w:val="0"/>
          <w:marBottom w:val="0"/>
          <w:divBdr>
            <w:top w:val="none" w:sz="0" w:space="0" w:color="auto"/>
            <w:left w:val="none" w:sz="0" w:space="0" w:color="auto"/>
            <w:bottom w:val="none" w:sz="0" w:space="0" w:color="auto"/>
            <w:right w:val="none" w:sz="0" w:space="0" w:color="auto"/>
          </w:divBdr>
        </w:div>
        <w:div w:id="688945414">
          <w:marLeft w:val="0"/>
          <w:marRight w:val="0"/>
          <w:marTop w:val="0"/>
          <w:marBottom w:val="0"/>
          <w:divBdr>
            <w:top w:val="none" w:sz="0" w:space="0" w:color="auto"/>
            <w:left w:val="none" w:sz="0" w:space="0" w:color="auto"/>
            <w:bottom w:val="none" w:sz="0" w:space="0" w:color="auto"/>
            <w:right w:val="none" w:sz="0" w:space="0" w:color="auto"/>
          </w:divBdr>
        </w:div>
        <w:div w:id="2086370594">
          <w:marLeft w:val="0"/>
          <w:marRight w:val="0"/>
          <w:marTop w:val="0"/>
          <w:marBottom w:val="0"/>
          <w:divBdr>
            <w:top w:val="none" w:sz="0" w:space="0" w:color="auto"/>
            <w:left w:val="none" w:sz="0" w:space="0" w:color="auto"/>
            <w:bottom w:val="none" w:sz="0" w:space="0" w:color="auto"/>
            <w:right w:val="none" w:sz="0" w:space="0" w:color="auto"/>
          </w:divBdr>
        </w:div>
        <w:div w:id="851146596">
          <w:marLeft w:val="0"/>
          <w:marRight w:val="0"/>
          <w:marTop w:val="0"/>
          <w:marBottom w:val="0"/>
          <w:divBdr>
            <w:top w:val="none" w:sz="0" w:space="0" w:color="auto"/>
            <w:left w:val="none" w:sz="0" w:space="0" w:color="auto"/>
            <w:bottom w:val="none" w:sz="0" w:space="0" w:color="auto"/>
            <w:right w:val="none" w:sz="0" w:space="0" w:color="auto"/>
          </w:divBdr>
        </w:div>
        <w:div w:id="1913585877">
          <w:marLeft w:val="0"/>
          <w:marRight w:val="0"/>
          <w:marTop w:val="0"/>
          <w:marBottom w:val="0"/>
          <w:divBdr>
            <w:top w:val="none" w:sz="0" w:space="0" w:color="auto"/>
            <w:left w:val="none" w:sz="0" w:space="0" w:color="auto"/>
            <w:bottom w:val="none" w:sz="0" w:space="0" w:color="auto"/>
            <w:right w:val="none" w:sz="0" w:space="0" w:color="auto"/>
          </w:divBdr>
        </w:div>
      </w:divsChild>
    </w:div>
    <w:div w:id="1742874570">
      <w:bodyDiv w:val="1"/>
      <w:marLeft w:val="0"/>
      <w:marRight w:val="0"/>
      <w:marTop w:val="0"/>
      <w:marBottom w:val="0"/>
      <w:divBdr>
        <w:top w:val="none" w:sz="0" w:space="0" w:color="auto"/>
        <w:left w:val="none" w:sz="0" w:space="0" w:color="auto"/>
        <w:bottom w:val="none" w:sz="0" w:space="0" w:color="auto"/>
        <w:right w:val="none" w:sz="0" w:space="0" w:color="auto"/>
      </w:divBdr>
    </w:div>
    <w:div w:id="1749884280">
      <w:bodyDiv w:val="1"/>
      <w:marLeft w:val="0"/>
      <w:marRight w:val="0"/>
      <w:marTop w:val="0"/>
      <w:marBottom w:val="0"/>
      <w:divBdr>
        <w:top w:val="none" w:sz="0" w:space="0" w:color="auto"/>
        <w:left w:val="none" w:sz="0" w:space="0" w:color="auto"/>
        <w:bottom w:val="none" w:sz="0" w:space="0" w:color="auto"/>
        <w:right w:val="none" w:sz="0" w:space="0" w:color="auto"/>
      </w:divBdr>
    </w:div>
    <w:div w:id="1753503329">
      <w:bodyDiv w:val="1"/>
      <w:marLeft w:val="0"/>
      <w:marRight w:val="0"/>
      <w:marTop w:val="0"/>
      <w:marBottom w:val="0"/>
      <w:divBdr>
        <w:top w:val="none" w:sz="0" w:space="0" w:color="auto"/>
        <w:left w:val="none" w:sz="0" w:space="0" w:color="auto"/>
        <w:bottom w:val="none" w:sz="0" w:space="0" w:color="auto"/>
        <w:right w:val="none" w:sz="0" w:space="0" w:color="auto"/>
      </w:divBdr>
    </w:div>
    <w:div w:id="1761220017">
      <w:bodyDiv w:val="1"/>
      <w:marLeft w:val="0"/>
      <w:marRight w:val="0"/>
      <w:marTop w:val="0"/>
      <w:marBottom w:val="0"/>
      <w:divBdr>
        <w:top w:val="none" w:sz="0" w:space="0" w:color="auto"/>
        <w:left w:val="none" w:sz="0" w:space="0" w:color="auto"/>
        <w:bottom w:val="none" w:sz="0" w:space="0" w:color="auto"/>
        <w:right w:val="none" w:sz="0" w:space="0" w:color="auto"/>
      </w:divBdr>
      <w:divsChild>
        <w:div w:id="639073331">
          <w:marLeft w:val="0"/>
          <w:marRight w:val="0"/>
          <w:marTop w:val="0"/>
          <w:marBottom w:val="0"/>
          <w:divBdr>
            <w:top w:val="none" w:sz="0" w:space="0" w:color="auto"/>
            <w:left w:val="none" w:sz="0" w:space="0" w:color="auto"/>
            <w:bottom w:val="none" w:sz="0" w:space="0" w:color="auto"/>
            <w:right w:val="none" w:sz="0" w:space="0" w:color="auto"/>
          </w:divBdr>
          <w:divsChild>
            <w:div w:id="11710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0497">
      <w:bodyDiv w:val="1"/>
      <w:marLeft w:val="0"/>
      <w:marRight w:val="0"/>
      <w:marTop w:val="0"/>
      <w:marBottom w:val="0"/>
      <w:divBdr>
        <w:top w:val="none" w:sz="0" w:space="0" w:color="auto"/>
        <w:left w:val="none" w:sz="0" w:space="0" w:color="auto"/>
        <w:bottom w:val="none" w:sz="0" w:space="0" w:color="auto"/>
        <w:right w:val="none" w:sz="0" w:space="0" w:color="auto"/>
      </w:divBdr>
    </w:div>
    <w:div w:id="1794664313">
      <w:bodyDiv w:val="1"/>
      <w:marLeft w:val="0"/>
      <w:marRight w:val="0"/>
      <w:marTop w:val="0"/>
      <w:marBottom w:val="0"/>
      <w:divBdr>
        <w:top w:val="none" w:sz="0" w:space="0" w:color="auto"/>
        <w:left w:val="none" w:sz="0" w:space="0" w:color="auto"/>
        <w:bottom w:val="none" w:sz="0" w:space="0" w:color="auto"/>
        <w:right w:val="none" w:sz="0" w:space="0" w:color="auto"/>
      </w:divBdr>
    </w:div>
    <w:div w:id="1801924192">
      <w:bodyDiv w:val="1"/>
      <w:marLeft w:val="0"/>
      <w:marRight w:val="0"/>
      <w:marTop w:val="0"/>
      <w:marBottom w:val="0"/>
      <w:divBdr>
        <w:top w:val="none" w:sz="0" w:space="0" w:color="auto"/>
        <w:left w:val="none" w:sz="0" w:space="0" w:color="auto"/>
        <w:bottom w:val="none" w:sz="0" w:space="0" w:color="auto"/>
        <w:right w:val="none" w:sz="0" w:space="0" w:color="auto"/>
      </w:divBdr>
      <w:divsChild>
        <w:div w:id="255402466">
          <w:marLeft w:val="0"/>
          <w:marRight w:val="0"/>
          <w:marTop w:val="0"/>
          <w:marBottom w:val="0"/>
          <w:divBdr>
            <w:top w:val="none" w:sz="0" w:space="0" w:color="auto"/>
            <w:left w:val="none" w:sz="0" w:space="0" w:color="auto"/>
            <w:bottom w:val="none" w:sz="0" w:space="0" w:color="auto"/>
            <w:right w:val="none" w:sz="0" w:space="0" w:color="auto"/>
          </w:divBdr>
          <w:divsChild>
            <w:div w:id="19934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9492">
      <w:bodyDiv w:val="1"/>
      <w:marLeft w:val="0"/>
      <w:marRight w:val="0"/>
      <w:marTop w:val="0"/>
      <w:marBottom w:val="0"/>
      <w:divBdr>
        <w:top w:val="none" w:sz="0" w:space="0" w:color="auto"/>
        <w:left w:val="none" w:sz="0" w:space="0" w:color="auto"/>
        <w:bottom w:val="none" w:sz="0" w:space="0" w:color="auto"/>
        <w:right w:val="none" w:sz="0" w:space="0" w:color="auto"/>
      </w:divBdr>
    </w:div>
    <w:div w:id="1809206960">
      <w:bodyDiv w:val="1"/>
      <w:marLeft w:val="0"/>
      <w:marRight w:val="0"/>
      <w:marTop w:val="0"/>
      <w:marBottom w:val="0"/>
      <w:divBdr>
        <w:top w:val="none" w:sz="0" w:space="0" w:color="auto"/>
        <w:left w:val="none" w:sz="0" w:space="0" w:color="auto"/>
        <w:bottom w:val="none" w:sz="0" w:space="0" w:color="auto"/>
        <w:right w:val="none" w:sz="0" w:space="0" w:color="auto"/>
      </w:divBdr>
    </w:div>
    <w:div w:id="1811509828">
      <w:bodyDiv w:val="1"/>
      <w:marLeft w:val="0"/>
      <w:marRight w:val="0"/>
      <w:marTop w:val="0"/>
      <w:marBottom w:val="0"/>
      <w:divBdr>
        <w:top w:val="none" w:sz="0" w:space="0" w:color="auto"/>
        <w:left w:val="none" w:sz="0" w:space="0" w:color="auto"/>
        <w:bottom w:val="none" w:sz="0" w:space="0" w:color="auto"/>
        <w:right w:val="none" w:sz="0" w:space="0" w:color="auto"/>
      </w:divBdr>
    </w:div>
    <w:div w:id="1817992290">
      <w:bodyDiv w:val="1"/>
      <w:marLeft w:val="0"/>
      <w:marRight w:val="0"/>
      <w:marTop w:val="0"/>
      <w:marBottom w:val="0"/>
      <w:divBdr>
        <w:top w:val="none" w:sz="0" w:space="0" w:color="auto"/>
        <w:left w:val="none" w:sz="0" w:space="0" w:color="auto"/>
        <w:bottom w:val="none" w:sz="0" w:space="0" w:color="auto"/>
        <w:right w:val="none" w:sz="0" w:space="0" w:color="auto"/>
      </w:divBdr>
    </w:div>
    <w:div w:id="1829786345">
      <w:bodyDiv w:val="1"/>
      <w:marLeft w:val="0"/>
      <w:marRight w:val="0"/>
      <w:marTop w:val="0"/>
      <w:marBottom w:val="0"/>
      <w:divBdr>
        <w:top w:val="none" w:sz="0" w:space="0" w:color="auto"/>
        <w:left w:val="none" w:sz="0" w:space="0" w:color="auto"/>
        <w:bottom w:val="none" w:sz="0" w:space="0" w:color="auto"/>
        <w:right w:val="none" w:sz="0" w:space="0" w:color="auto"/>
      </w:divBdr>
    </w:div>
    <w:div w:id="1832484324">
      <w:bodyDiv w:val="1"/>
      <w:marLeft w:val="0"/>
      <w:marRight w:val="0"/>
      <w:marTop w:val="0"/>
      <w:marBottom w:val="0"/>
      <w:divBdr>
        <w:top w:val="none" w:sz="0" w:space="0" w:color="auto"/>
        <w:left w:val="none" w:sz="0" w:space="0" w:color="auto"/>
        <w:bottom w:val="none" w:sz="0" w:space="0" w:color="auto"/>
        <w:right w:val="none" w:sz="0" w:space="0" w:color="auto"/>
      </w:divBdr>
    </w:div>
    <w:div w:id="1845896768">
      <w:bodyDiv w:val="1"/>
      <w:marLeft w:val="0"/>
      <w:marRight w:val="0"/>
      <w:marTop w:val="0"/>
      <w:marBottom w:val="0"/>
      <w:divBdr>
        <w:top w:val="none" w:sz="0" w:space="0" w:color="auto"/>
        <w:left w:val="none" w:sz="0" w:space="0" w:color="auto"/>
        <w:bottom w:val="none" w:sz="0" w:space="0" w:color="auto"/>
        <w:right w:val="none" w:sz="0" w:space="0" w:color="auto"/>
      </w:divBdr>
      <w:divsChild>
        <w:div w:id="1588542092">
          <w:marLeft w:val="0"/>
          <w:marRight w:val="0"/>
          <w:marTop w:val="0"/>
          <w:marBottom w:val="0"/>
          <w:divBdr>
            <w:top w:val="none" w:sz="0" w:space="0" w:color="auto"/>
            <w:left w:val="none" w:sz="0" w:space="0" w:color="auto"/>
            <w:bottom w:val="none" w:sz="0" w:space="0" w:color="auto"/>
            <w:right w:val="none" w:sz="0" w:space="0" w:color="auto"/>
          </w:divBdr>
        </w:div>
        <w:div w:id="409154193">
          <w:marLeft w:val="0"/>
          <w:marRight w:val="0"/>
          <w:marTop w:val="0"/>
          <w:marBottom w:val="0"/>
          <w:divBdr>
            <w:top w:val="none" w:sz="0" w:space="0" w:color="auto"/>
            <w:left w:val="none" w:sz="0" w:space="0" w:color="auto"/>
            <w:bottom w:val="none" w:sz="0" w:space="0" w:color="auto"/>
            <w:right w:val="none" w:sz="0" w:space="0" w:color="auto"/>
          </w:divBdr>
        </w:div>
      </w:divsChild>
    </w:div>
    <w:div w:id="1857691489">
      <w:bodyDiv w:val="1"/>
      <w:marLeft w:val="0"/>
      <w:marRight w:val="0"/>
      <w:marTop w:val="0"/>
      <w:marBottom w:val="0"/>
      <w:divBdr>
        <w:top w:val="none" w:sz="0" w:space="0" w:color="auto"/>
        <w:left w:val="none" w:sz="0" w:space="0" w:color="auto"/>
        <w:bottom w:val="none" w:sz="0" w:space="0" w:color="auto"/>
        <w:right w:val="none" w:sz="0" w:space="0" w:color="auto"/>
      </w:divBdr>
    </w:div>
    <w:div w:id="1858228555">
      <w:bodyDiv w:val="1"/>
      <w:marLeft w:val="0"/>
      <w:marRight w:val="0"/>
      <w:marTop w:val="0"/>
      <w:marBottom w:val="0"/>
      <w:divBdr>
        <w:top w:val="none" w:sz="0" w:space="0" w:color="auto"/>
        <w:left w:val="none" w:sz="0" w:space="0" w:color="auto"/>
        <w:bottom w:val="none" w:sz="0" w:space="0" w:color="auto"/>
        <w:right w:val="none" w:sz="0" w:space="0" w:color="auto"/>
      </w:divBdr>
    </w:div>
    <w:div w:id="1862010032">
      <w:bodyDiv w:val="1"/>
      <w:marLeft w:val="0"/>
      <w:marRight w:val="0"/>
      <w:marTop w:val="0"/>
      <w:marBottom w:val="0"/>
      <w:divBdr>
        <w:top w:val="none" w:sz="0" w:space="0" w:color="auto"/>
        <w:left w:val="none" w:sz="0" w:space="0" w:color="auto"/>
        <w:bottom w:val="none" w:sz="0" w:space="0" w:color="auto"/>
        <w:right w:val="none" w:sz="0" w:space="0" w:color="auto"/>
      </w:divBdr>
    </w:div>
    <w:div w:id="1863665929">
      <w:bodyDiv w:val="1"/>
      <w:marLeft w:val="0"/>
      <w:marRight w:val="0"/>
      <w:marTop w:val="0"/>
      <w:marBottom w:val="0"/>
      <w:divBdr>
        <w:top w:val="none" w:sz="0" w:space="0" w:color="auto"/>
        <w:left w:val="none" w:sz="0" w:space="0" w:color="auto"/>
        <w:bottom w:val="none" w:sz="0" w:space="0" w:color="auto"/>
        <w:right w:val="none" w:sz="0" w:space="0" w:color="auto"/>
      </w:divBdr>
    </w:div>
    <w:div w:id="1868711039">
      <w:bodyDiv w:val="1"/>
      <w:marLeft w:val="0"/>
      <w:marRight w:val="0"/>
      <w:marTop w:val="0"/>
      <w:marBottom w:val="0"/>
      <w:divBdr>
        <w:top w:val="none" w:sz="0" w:space="0" w:color="auto"/>
        <w:left w:val="none" w:sz="0" w:space="0" w:color="auto"/>
        <w:bottom w:val="none" w:sz="0" w:space="0" w:color="auto"/>
        <w:right w:val="none" w:sz="0" w:space="0" w:color="auto"/>
      </w:divBdr>
    </w:div>
    <w:div w:id="1874222836">
      <w:bodyDiv w:val="1"/>
      <w:marLeft w:val="0"/>
      <w:marRight w:val="0"/>
      <w:marTop w:val="0"/>
      <w:marBottom w:val="0"/>
      <w:divBdr>
        <w:top w:val="none" w:sz="0" w:space="0" w:color="auto"/>
        <w:left w:val="none" w:sz="0" w:space="0" w:color="auto"/>
        <w:bottom w:val="none" w:sz="0" w:space="0" w:color="auto"/>
        <w:right w:val="none" w:sz="0" w:space="0" w:color="auto"/>
      </w:divBdr>
    </w:div>
    <w:div w:id="1878082429">
      <w:bodyDiv w:val="1"/>
      <w:marLeft w:val="0"/>
      <w:marRight w:val="0"/>
      <w:marTop w:val="0"/>
      <w:marBottom w:val="0"/>
      <w:divBdr>
        <w:top w:val="none" w:sz="0" w:space="0" w:color="auto"/>
        <w:left w:val="none" w:sz="0" w:space="0" w:color="auto"/>
        <w:bottom w:val="none" w:sz="0" w:space="0" w:color="auto"/>
        <w:right w:val="none" w:sz="0" w:space="0" w:color="auto"/>
      </w:divBdr>
    </w:div>
    <w:div w:id="1902862616">
      <w:bodyDiv w:val="1"/>
      <w:marLeft w:val="0"/>
      <w:marRight w:val="0"/>
      <w:marTop w:val="0"/>
      <w:marBottom w:val="0"/>
      <w:divBdr>
        <w:top w:val="none" w:sz="0" w:space="0" w:color="auto"/>
        <w:left w:val="none" w:sz="0" w:space="0" w:color="auto"/>
        <w:bottom w:val="none" w:sz="0" w:space="0" w:color="auto"/>
        <w:right w:val="none" w:sz="0" w:space="0" w:color="auto"/>
      </w:divBdr>
    </w:div>
    <w:div w:id="1910193090">
      <w:bodyDiv w:val="1"/>
      <w:marLeft w:val="0"/>
      <w:marRight w:val="0"/>
      <w:marTop w:val="0"/>
      <w:marBottom w:val="0"/>
      <w:divBdr>
        <w:top w:val="none" w:sz="0" w:space="0" w:color="auto"/>
        <w:left w:val="none" w:sz="0" w:space="0" w:color="auto"/>
        <w:bottom w:val="none" w:sz="0" w:space="0" w:color="auto"/>
        <w:right w:val="none" w:sz="0" w:space="0" w:color="auto"/>
      </w:divBdr>
    </w:div>
    <w:div w:id="1959992593">
      <w:bodyDiv w:val="1"/>
      <w:marLeft w:val="0"/>
      <w:marRight w:val="0"/>
      <w:marTop w:val="0"/>
      <w:marBottom w:val="0"/>
      <w:divBdr>
        <w:top w:val="none" w:sz="0" w:space="0" w:color="auto"/>
        <w:left w:val="none" w:sz="0" w:space="0" w:color="auto"/>
        <w:bottom w:val="none" w:sz="0" w:space="0" w:color="auto"/>
        <w:right w:val="none" w:sz="0" w:space="0" w:color="auto"/>
      </w:divBdr>
    </w:div>
    <w:div w:id="1978684828">
      <w:bodyDiv w:val="1"/>
      <w:marLeft w:val="0"/>
      <w:marRight w:val="0"/>
      <w:marTop w:val="0"/>
      <w:marBottom w:val="0"/>
      <w:divBdr>
        <w:top w:val="none" w:sz="0" w:space="0" w:color="auto"/>
        <w:left w:val="none" w:sz="0" w:space="0" w:color="auto"/>
        <w:bottom w:val="none" w:sz="0" w:space="0" w:color="auto"/>
        <w:right w:val="none" w:sz="0" w:space="0" w:color="auto"/>
      </w:divBdr>
      <w:divsChild>
        <w:div w:id="570384548">
          <w:marLeft w:val="0"/>
          <w:marRight w:val="0"/>
          <w:marTop w:val="0"/>
          <w:marBottom w:val="0"/>
          <w:divBdr>
            <w:top w:val="none" w:sz="0" w:space="0" w:color="auto"/>
            <w:left w:val="none" w:sz="0" w:space="0" w:color="auto"/>
            <w:bottom w:val="none" w:sz="0" w:space="0" w:color="auto"/>
            <w:right w:val="none" w:sz="0" w:space="0" w:color="auto"/>
          </w:divBdr>
        </w:div>
        <w:div w:id="114982734">
          <w:marLeft w:val="0"/>
          <w:marRight w:val="0"/>
          <w:marTop w:val="0"/>
          <w:marBottom w:val="0"/>
          <w:divBdr>
            <w:top w:val="none" w:sz="0" w:space="0" w:color="auto"/>
            <w:left w:val="none" w:sz="0" w:space="0" w:color="auto"/>
            <w:bottom w:val="none" w:sz="0" w:space="0" w:color="auto"/>
            <w:right w:val="none" w:sz="0" w:space="0" w:color="auto"/>
          </w:divBdr>
        </w:div>
      </w:divsChild>
    </w:div>
    <w:div w:id="1980458488">
      <w:bodyDiv w:val="1"/>
      <w:marLeft w:val="0"/>
      <w:marRight w:val="0"/>
      <w:marTop w:val="0"/>
      <w:marBottom w:val="0"/>
      <w:divBdr>
        <w:top w:val="none" w:sz="0" w:space="0" w:color="auto"/>
        <w:left w:val="none" w:sz="0" w:space="0" w:color="auto"/>
        <w:bottom w:val="none" w:sz="0" w:space="0" w:color="auto"/>
        <w:right w:val="none" w:sz="0" w:space="0" w:color="auto"/>
      </w:divBdr>
      <w:divsChild>
        <w:div w:id="1698310462">
          <w:marLeft w:val="0"/>
          <w:marRight w:val="0"/>
          <w:marTop w:val="0"/>
          <w:marBottom w:val="0"/>
          <w:divBdr>
            <w:top w:val="none" w:sz="0" w:space="0" w:color="auto"/>
            <w:left w:val="none" w:sz="0" w:space="0" w:color="auto"/>
            <w:bottom w:val="none" w:sz="0" w:space="0" w:color="auto"/>
            <w:right w:val="none" w:sz="0" w:space="0" w:color="auto"/>
          </w:divBdr>
        </w:div>
        <w:div w:id="882787276">
          <w:marLeft w:val="0"/>
          <w:marRight w:val="0"/>
          <w:marTop w:val="0"/>
          <w:marBottom w:val="0"/>
          <w:divBdr>
            <w:top w:val="none" w:sz="0" w:space="0" w:color="auto"/>
            <w:left w:val="none" w:sz="0" w:space="0" w:color="auto"/>
            <w:bottom w:val="none" w:sz="0" w:space="0" w:color="auto"/>
            <w:right w:val="none" w:sz="0" w:space="0" w:color="auto"/>
          </w:divBdr>
        </w:div>
      </w:divsChild>
    </w:div>
    <w:div w:id="1986428360">
      <w:bodyDiv w:val="1"/>
      <w:marLeft w:val="0"/>
      <w:marRight w:val="0"/>
      <w:marTop w:val="0"/>
      <w:marBottom w:val="0"/>
      <w:divBdr>
        <w:top w:val="none" w:sz="0" w:space="0" w:color="auto"/>
        <w:left w:val="none" w:sz="0" w:space="0" w:color="auto"/>
        <w:bottom w:val="none" w:sz="0" w:space="0" w:color="auto"/>
        <w:right w:val="none" w:sz="0" w:space="0" w:color="auto"/>
      </w:divBdr>
    </w:div>
    <w:div w:id="2007828135">
      <w:bodyDiv w:val="1"/>
      <w:marLeft w:val="0"/>
      <w:marRight w:val="0"/>
      <w:marTop w:val="0"/>
      <w:marBottom w:val="0"/>
      <w:divBdr>
        <w:top w:val="none" w:sz="0" w:space="0" w:color="auto"/>
        <w:left w:val="none" w:sz="0" w:space="0" w:color="auto"/>
        <w:bottom w:val="none" w:sz="0" w:space="0" w:color="auto"/>
        <w:right w:val="none" w:sz="0" w:space="0" w:color="auto"/>
      </w:divBdr>
    </w:div>
    <w:div w:id="2042051187">
      <w:bodyDiv w:val="1"/>
      <w:marLeft w:val="0"/>
      <w:marRight w:val="0"/>
      <w:marTop w:val="0"/>
      <w:marBottom w:val="0"/>
      <w:divBdr>
        <w:top w:val="none" w:sz="0" w:space="0" w:color="auto"/>
        <w:left w:val="none" w:sz="0" w:space="0" w:color="auto"/>
        <w:bottom w:val="none" w:sz="0" w:space="0" w:color="auto"/>
        <w:right w:val="none" w:sz="0" w:space="0" w:color="auto"/>
      </w:divBdr>
    </w:div>
    <w:div w:id="2045977241">
      <w:bodyDiv w:val="1"/>
      <w:marLeft w:val="0"/>
      <w:marRight w:val="0"/>
      <w:marTop w:val="0"/>
      <w:marBottom w:val="0"/>
      <w:divBdr>
        <w:top w:val="none" w:sz="0" w:space="0" w:color="auto"/>
        <w:left w:val="none" w:sz="0" w:space="0" w:color="auto"/>
        <w:bottom w:val="none" w:sz="0" w:space="0" w:color="auto"/>
        <w:right w:val="none" w:sz="0" w:space="0" w:color="auto"/>
      </w:divBdr>
    </w:div>
    <w:div w:id="2054306316">
      <w:bodyDiv w:val="1"/>
      <w:marLeft w:val="0"/>
      <w:marRight w:val="0"/>
      <w:marTop w:val="0"/>
      <w:marBottom w:val="0"/>
      <w:divBdr>
        <w:top w:val="none" w:sz="0" w:space="0" w:color="auto"/>
        <w:left w:val="none" w:sz="0" w:space="0" w:color="auto"/>
        <w:bottom w:val="none" w:sz="0" w:space="0" w:color="auto"/>
        <w:right w:val="none" w:sz="0" w:space="0" w:color="auto"/>
      </w:divBdr>
    </w:div>
    <w:div w:id="2068532334">
      <w:bodyDiv w:val="1"/>
      <w:marLeft w:val="0"/>
      <w:marRight w:val="0"/>
      <w:marTop w:val="0"/>
      <w:marBottom w:val="0"/>
      <w:divBdr>
        <w:top w:val="none" w:sz="0" w:space="0" w:color="auto"/>
        <w:left w:val="none" w:sz="0" w:space="0" w:color="auto"/>
        <w:bottom w:val="none" w:sz="0" w:space="0" w:color="auto"/>
        <w:right w:val="none" w:sz="0" w:space="0" w:color="auto"/>
      </w:divBdr>
    </w:div>
    <w:div w:id="2104838474">
      <w:bodyDiv w:val="1"/>
      <w:marLeft w:val="0"/>
      <w:marRight w:val="0"/>
      <w:marTop w:val="0"/>
      <w:marBottom w:val="0"/>
      <w:divBdr>
        <w:top w:val="none" w:sz="0" w:space="0" w:color="auto"/>
        <w:left w:val="none" w:sz="0" w:space="0" w:color="auto"/>
        <w:bottom w:val="none" w:sz="0" w:space="0" w:color="auto"/>
        <w:right w:val="none" w:sz="0" w:space="0" w:color="auto"/>
      </w:divBdr>
    </w:div>
    <w:div w:id="2105954188">
      <w:bodyDiv w:val="1"/>
      <w:marLeft w:val="0"/>
      <w:marRight w:val="0"/>
      <w:marTop w:val="0"/>
      <w:marBottom w:val="0"/>
      <w:divBdr>
        <w:top w:val="none" w:sz="0" w:space="0" w:color="auto"/>
        <w:left w:val="none" w:sz="0" w:space="0" w:color="auto"/>
        <w:bottom w:val="none" w:sz="0" w:space="0" w:color="auto"/>
        <w:right w:val="none" w:sz="0" w:space="0" w:color="auto"/>
      </w:divBdr>
    </w:div>
    <w:div w:id="212954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1drv.ms/f/s!AgaoZPB3qN0FgQ21cyUFcfaS_Ejk"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Baz13</b:Tag>
    <b:SourceType>ArticleInAPeriodical</b:SourceType>
    <b:Guid>{82557826-EE54-4254-81CD-45E44487B0A5}</b:Guid>
    <b:Title>A Bayesian Classifier to Automatic Correction of Portuguese Essays</b:Title>
    <b:Year>2013</b:Year>
    <b:City>São Mateus</b:City>
    <b:Author>
      <b:Author>
        <b:NameList>
          <b:Person>
            <b:Last>Bazelato</b:Last>
            <b:Middle>Smarsaro</b:Middle>
            <b:First>Bruno</b:First>
          </b:Person>
          <b:Person>
            <b:Last>Amorim</b:Last>
            <b:Middle>C. F.</b:Middle>
            <b:First>Evelin</b:First>
          </b:Person>
        </b:NameList>
      </b:Author>
    </b:Author>
    <b:PeriodicalTitle>Nuevas Ideas en Informática Educativa</b:PeriodicalTitle>
    <b:RefOrder>8</b:RefOrder>
  </b:Source>
  <b:Source>
    <b:Tag>Uso</b:Tag>
    <b:SourceType>ArticleInAPeriodical</b:SourceType>
    <b:Guid>{A7364E58-3B22-4245-B062-17D27486146B}</b:Guid>
    <b:Title>Uso de mineração de textos no apoio à compreensão textual</b:Title>
    <b:Year>2015</b:Year>
    <b:Author>
      <b:Author>
        <b:NameList>
          <b:Person>
            <b:Last>Epstein</b:Last>
            <b:First>Daniel</b:First>
          </b:Person>
          <b:Person>
            <b:Last>Reategui</b:Last>
            <b:First>Eliseo</b:First>
          </b:Person>
        </b:NameList>
      </b:Author>
    </b:Author>
    <b:PeriodicalTitle>Novas Tecnologias na Educação</b:PeriodicalTitle>
    <b:RefOrder>9</b:RefOrder>
  </b:Source>
  <b:Source>
    <b:Tag>Kle09</b:Tag>
    <b:SourceType>ArticleInAPeriodical</b:SourceType>
    <b:Guid>{BE55BAE2-8ABA-4FD0-87BE-FCB975BE95A2}</b:Guid>
    <b:Title>O Emprego da Ferramenta de Mineração de Textos SOBEK como Apoio à Produção Textual</b:Title>
    <b:City>Porto Alegre</b:City>
    <b:Year>2009</b:Year>
    <b:Author>
      <b:Author>
        <b:NameList>
          <b:Person>
            <b:Last>Klemann</b:Last>
            <b:First>Miriam</b:First>
          </b:Person>
          <b:Person>
            <b:Last>Reategui</b:Last>
            <b:First>Eliseo</b:First>
          </b:Person>
          <b:Person>
            <b:Last>Lorenzatti</b:Last>
            <b:First>Alexandre</b:First>
          </b:Person>
        </b:NameList>
      </b:Author>
    </b:Author>
    <b:PeriodicalTitle>XX Simpósio Brasileiro de Informática na Educação</b:PeriodicalTitle>
    <b:RefOrder>10</b:RefOrder>
  </b:Source>
  <b:Source>
    <b:Tag>Nob10</b:Tag>
    <b:SourceType>ArticleInAPeriodical</b:SourceType>
    <b:Guid>{7D0A2D67-6A62-4D3A-AD5A-436EDE0B0481}</b:Guid>
    <b:Title>Avaliador Automático de Coesão Textual em Redação Dissertativa - AVAC</b:Title>
    <b:City>São José dos Campos</b:City>
    <b:Year>2010</b:Year>
    <b:Author>
      <b:Author>
        <b:NameList>
          <b:Person>
            <b:Last>Nobre</b:Last>
            <b:Middle>Carlos Silva</b:Middle>
            <b:First>João</b:First>
          </b:Person>
          <b:Person>
            <b:Last>Pellegrino</b:Last>
            <b:Middle>Roberto Matiello</b:Middle>
            <b:First>Sérgio</b:First>
          </b:Person>
        </b:NameList>
      </b:Author>
    </b:Author>
    <b:PeriodicalTitle>Simpósio Brasileiro de Informática na Educação</b:PeriodicalTitle>
    <b:RefOrder>7</b:RefOrder>
  </b:Source>
  <b:Source>
    <b:Tag>09</b:Tag>
    <b:SourceType>ArticleInAPeriodical</b:SourceType>
    <b:Guid>{B0A603A7-2F79-4650-A3E4-D2C86FE2BB77}</b:Guid>
    <b:Year>2009</b:Year>
    <b:Title>Concept Extraction from student essays, towards Concept Map Mining</b:Title>
    <b:PeriodicalTitle>IEEE International Conference</b:PeriodicalTitle>
    <b:Author>
      <b:Author>
        <b:NameList>
          <b:Person>
            <b:Last>Villalon</b:Last>
            <b:Middle>J.</b:Middle>
            <b:First>Jorge</b:First>
          </b:Person>
          <b:Person>
            <b:Last>Calvo</b:Last>
            <b:Middle>A.</b:Middle>
            <b:First>Rafael</b:First>
          </b:Person>
        </b:NameList>
      </b:Author>
    </b:Author>
    <b:RefOrder>3</b:RefOrder>
  </b:Source>
  <b:Source>
    <b:Tag>New10</b:Tag>
    <b:SourceType>ArticleInAPeriodical</b:SourceType>
    <b:Guid>{EED535D4-9BD5-48F1-A458-B90F4F3F419B}</b:Guid>
    <b:Title>Automatic Evaluation of Topic Coherence</b:Title>
    <b:PeriodicalTitle>Human Language Technologies: The 2010 Annual Conference of the North American Chapter of the ACL</b:PeriodicalTitle>
    <b:Year>2010</b:Year>
    <b:Author>
      <b:Author>
        <b:NameList>
          <b:Person>
            <b:Last>Newman</b:Last>
            <b:First>David</b:First>
          </b:Person>
          <b:Person>
            <b:Last>Lau</b:Last>
            <b:Middle>Han</b:Middle>
            <b:First>Jey</b:First>
          </b:Person>
          <b:Person>
            <b:Last>Grieser</b:Last>
            <b:First>Karl</b:First>
          </b:Person>
          <b:Person>
            <b:Last>Baldwin</b:Last>
            <b:First>Timothy</b:First>
          </b:Person>
        </b:NameList>
      </b:Author>
    </b:Author>
    <b:RefOrder>5</b:RefOrder>
  </b:Source>
  <b:Source>
    <b:Tag>Bra98</b:Tag>
    <b:SourceType>ArticleInAPeriodical</b:SourceType>
    <b:Guid>{2861EB8A-47DA-40DD-B9AC-A6E50A0D7EB8}</b:Guid>
    <b:Author>
      <b:Author>
        <b:Corporate>Brasil</b:Corporate>
      </b:Author>
    </b:Author>
    <b:Title>Portaria MEC Nº 438</b:Title>
    <b:Year>1998</b:Year>
    <b:Month>Maio</b:Month>
    <b:Day>28</b:Day>
    <b:RefOrder>1</b:RefOrder>
  </b:Source>
  <b:Source>
    <b:Tag>Bra10</b:Tag>
    <b:SourceType>ArticleInAPeriodical</b:SourceType>
    <b:Guid>{2B64E073-BECE-497B-BC64-DF93CD406829}</b:Guid>
    <b:Author>
      <b:Author>
        <b:Corporate>Brasil</b:Corporate>
      </b:Author>
    </b:Author>
    <b:Title>PORTARIA NORMATIVA Nº 2</b:Title>
    <b:Year>2010</b:Year>
    <b:Month>Janeiro</b:Month>
    <b:Day>26</b:Day>
    <b:RefOrder>2</b:RefOrder>
  </b:Source>
  <b:Source>
    <b:Tag>Bra11</b:Tag>
    <b:SourceType>InternetSite</b:SourceType>
    <b:Guid>{1B41C22B-BD2D-45AF-B208-586817DD8176}</b:Guid>
    <b:Year>2011</b:Year>
    <b:InternetSiteTitle>InfoEnem</b:InternetSiteTitle>
    <b:YearAccessed>2016</b:YearAccessed>
    <b:MonthAccessed>Setembro</b:MonthAccessed>
    <b:URL>https://www.infoenem.com.br/wp-content/uploads/2011/12/Reda%C3%A7%C3%A3o_Enem1.pdf</b:URL>
    <b:Author>
      <b:Author>
        <b:Corporate>Brasil</b:Corporate>
      </b:Author>
    </b:Author>
    <b:RefOrder>4</b:RefOrder>
  </b:Source>
  <b:Source>
    <b:Tag>She</b:Tag>
    <b:SourceType>Report</b:SourceType>
    <b:Guid>{E0FA0053-67CC-43C6-B7F8-507CDB1BA378}</b:Guid>
    <b:Title>Automated Essay Scoring: Writing Assessment and Instruction</b:Title>
    <b:Author>
      <b:Author>
        <b:NameList>
          <b:Person>
            <b:Last>Shermis</b:Last>
            <b:Middle>D.</b:Middle>
            <b:First>Mark</b:First>
          </b:Person>
          <b:Person>
            <b:Last>Burstein</b:Last>
            <b:First>Jill</b:First>
          </b:Person>
          <b:Person>
            <b:Last>Higgins</b:Last>
            <b:First>Derrick</b:First>
          </b:Person>
          <b:Person>
            <b:Last>Zechner</b:Last>
            <b:First>Klaus</b:First>
          </b:Person>
        </b:NameList>
      </b:Author>
    </b:Author>
    <b:RefOrder>6</b:RefOrder>
  </b:Source>
</b:Sources>
</file>

<file path=customXml/itemProps1.xml><?xml version="1.0" encoding="utf-8"?>
<ds:datastoreItem xmlns:ds="http://schemas.openxmlformats.org/officeDocument/2006/customXml" ds:itemID="{F87CB749-0E4E-433B-A1B8-7A5CA4D0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2774</TotalTime>
  <Pages>49</Pages>
  <Words>9850</Words>
  <Characters>53196</Characters>
  <Application>Microsoft Office Word</Application>
  <DocSecurity>0</DocSecurity>
  <Lines>443</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de Holanda Vieira Rocha</dc:creator>
  <cp:keywords/>
  <dc:description/>
  <cp:lastModifiedBy>Lucas de Holanda Vieira Rocha</cp:lastModifiedBy>
  <cp:revision>204</cp:revision>
  <cp:lastPrinted>2017-08-25T16:43:00Z</cp:lastPrinted>
  <dcterms:created xsi:type="dcterms:W3CDTF">2017-08-28T10:57:00Z</dcterms:created>
  <dcterms:modified xsi:type="dcterms:W3CDTF">2017-09-12T16:45:00Z</dcterms:modified>
</cp:coreProperties>
</file>